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2CFA2" w14:textId="12F18918" w:rsidR="00702ADB" w:rsidRPr="00D56188" w:rsidRDefault="005D10B1" w:rsidP="00702ADB">
      <w:pPr>
        <w:spacing w:line="276" w:lineRule="auto"/>
        <w:jc w:val="both"/>
        <w:rPr>
          <w:color w:val="1B5872"/>
          <w:sz w:val="56"/>
        </w:rPr>
      </w:pPr>
      <w:r>
        <w:rPr>
          <w:color w:val="1B5872"/>
          <w:sz w:val="56"/>
        </w:rPr>
        <w:t>LISTINO</w:t>
      </w:r>
      <w:r w:rsidR="00E50510">
        <w:rPr>
          <w:color w:val="1B5872"/>
          <w:sz w:val="56"/>
        </w:rPr>
        <w:t xml:space="preserve"> PREZZI</w:t>
      </w:r>
    </w:p>
    <w:p w14:paraId="5B1EA15E" w14:textId="083A476F" w:rsidR="0058397C" w:rsidRPr="00E50510" w:rsidRDefault="00E50510" w:rsidP="0058397C">
      <w:pPr>
        <w:spacing w:line="276" w:lineRule="auto"/>
        <w:jc w:val="both"/>
        <w:rPr>
          <w:b/>
          <w:bCs/>
          <w:u w:val="single"/>
        </w:rPr>
      </w:pPr>
      <w:r w:rsidRPr="00E50510">
        <w:rPr>
          <w:b/>
          <w:bCs/>
          <w:color w:val="FF6600"/>
          <w:sz w:val="40"/>
          <w:u w:val="single"/>
        </w:rPr>
        <w:t>VISITE OCULISTICHE</w:t>
      </w:r>
    </w:p>
    <w:p w14:paraId="194C2F7F" w14:textId="77777777" w:rsidR="00E50510" w:rsidRDefault="00E50510" w:rsidP="0058397C">
      <w:pPr>
        <w:spacing w:line="276" w:lineRule="auto"/>
        <w:jc w:val="both"/>
        <w:rPr>
          <w:b/>
          <w:bCs/>
        </w:rPr>
      </w:pPr>
    </w:p>
    <w:p w14:paraId="0BC69BEE" w14:textId="5673D211" w:rsidR="008B247A" w:rsidRDefault="005E15BB" w:rsidP="0058397C">
      <w:pPr>
        <w:spacing w:line="276" w:lineRule="auto"/>
        <w:jc w:val="both"/>
        <w:rPr>
          <w:b/>
          <w:bCs/>
          <w:sz w:val="32"/>
        </w:rPr>
      </w:pPr>
      <w:r w:rsidRPr="008B247A">
        <w:rPr>
          <w:b/>
          <w:bCs/>
          <w:color w:val="FF6600"/>
          <w:sz w:val="32"/>
        </w:rPr>
        <w:t xml:space="preserve">Neovision </w:t>
      </w:r>
      <w:r w:rsidRPr="008B247A">
        <w:rPr>
          <w:b/>
          <w:bCs/>
          <w:color w:val="FF6600"/>
          <w:sz w:val="40"/>
        </w:rPr>
        <w:t>PRIMA</w:t>
      </w:r>
      <w:r w:rsidR="00C07FDF" w:rsidRPr="008B247A">
        <w:rPr>
          <w:b/>
          <w:bCs/>
          <w:sz w:val="32"/>
        </w:rPr>
        <w:tab/>
      </w:r>
      <w:r w:rsidR="00C07FDF" w:rsidRPr="008B247A">
        <w:rPr>
          <w:b/>
          <w:bCs/>
          <w:sz w:val="32"/>
        </w:rPr>
        <w:tab/>
      </w:r>
      <w:r w:rsidR="00C07FDF" w:rsidRPr="008B247A">
        <w:rPr>
          <w:b/>
          <w:bCs/>
          <w:sz w:val="32"/>
        </w:rPr>
        <w:tab/>
      </w:r>
      <w:r w:rsidR="00C07FDF" w:rsidRPr="008B247A">
        <w:rPr>
          <w:b/>
          <w:bCs/>
          <w:sz w:val="32"/>
        </w:rPr>
        <w:tab/>
      </w:r>
      <w:r w:rsidR="00C07FDF" w:rsidRPr="008B247A">
        <w:rPr>
          <w:b/>
          <w:bCs/>
          <w:sz w:val="32"/>
        </w:rPr>
        <w:tab/>
      </w:r>
      <w:r w:rsidR="00C07FDF" w:rsidRPr="008B247A">
        <w:rPr>
          <w:b/>
          <w:bCs/>
          <w:sz w:val="32"/>
        </w:rPr>
        <w:tab/>
      </w:r>
      <w:r w:rsidR="00C07FDF" w:rsidRPr="008B247A">
        <w:rPr>
          <w:b/>
          <w:bCs/>
          <w:sz w:val="32"/>
        </w:rPr>
        <w:tab/>
      </w:r>
      <w:r w:rsidR="000A5991">
        <w:rPr>
          <w:b/>
          <w:bCs/>
          <w:sz w:val="32"/>
        </w:rPr>
        <w:t>€</w:t>
      </w:r>
      <w:r w:rsidR="000A5991">
        <w:rPr>
          <w:b/>
          <w:bCs/>
          <w:sz w:val="32"/>
        </w:rPr>
        <w:tab/>
        <w:t>13</w:t>
      </w:r>
      <w:r w:rsidR="00C07FDF" w:rsidRPr="008B247A">
        <w:rPr>
          <w:b/>
          <w:bCs/>
          <w:sz w:val="32"/>
        </w:rPr>
        <w:t>0,00</w:t>
      </w:r>
    </w:p>
    <w:p w14:paraId="0F7B86BB" w14:textId="4952914A" w:rsidR="0058397C" w:rsidRPr="00E50510" w:rsidRDefault="00E50510" w:rsidP="00E50510">
      <w:pPr>
        <w:spacing w:line="276" w:lineRule="auto"/>
        <w:jc w:val="both"/>
        <w:rPr>
          <w:bCs/>
          <w:i/>
          <w:sz w:val="32"/>
        </w:rPr>
      </w:pPr>
      <w:r>
        <w:rPr>
          <w:bCs/>
          <w:i/>
          <w:sz w:val="32"/>
        </w:rPr>
        <w:t>V</w:t>
      </w:r>
      <w:r w:rsidR="00F95882" w:rsidRPr="00F95882">
        <w:rPr>
          <w:bCs/>
          <w:i/>
          <w:sz w:val="32"/>
        </w:rPr>
        <w:t>isita generale completa</w:t>
      </w:r>
      <w:r>
        <w:tab/>
      </w:r>
    </w:p>
    <w:p w14:paraId="72B90FDF" w14:textId="2652603B" w:rsidR="008B247A" w:rsidRDefault="008B247A" w:rsidP="0058397C">
      <w:pPr>
        <w:spacing w:line="276" w:lineRule="auto"/>
        <w:jc w:val="both"/>
        <w:rPr>
          <w:b/>
          <w:bCs/>
          <w:sz w:val="32"/>
        </w:rPr>
      </w:pPr>
      <w:r>
        <w:rPr>
          <w:b/>
          <w:bCs/>
          <w:color w:val="FF6600"/>
          <w:sz w:val="32"/>
        </w:rPr>
        <w:t xml:space="preserve">Neovision </w:t>
      </w:r>
      <w:r w:rsidRPr="008B247A">
        <w:rPr>
          <w:b/>
          <w:bCs/>
          <w:color w:val="FF6600"/>
          <w:sz w:val="40"/>
        </w:rPr>
        <w:t>UNICA</w:t>
      </w:r>
      <w:r w:rsidRPr="008B247A">
        <w:rPr>
          <w:b/>
          <w:bCs/>
          <w:color w:val="F04F09"/>
          <w:sz w:val="32"/>
        </w:rPr>
        <w:t xml:space="preserve"> </w:t>
      </w:r>
      <w:r w:rsidR="00ED69D3">
        <w:rPr>
          <w:b/>
          <w:bCs/>
          <w:color w:val="F04F09"/>
          <w:sz w:val="32"/>
        </w:rPr>
        <w:tab/>
      </w:r>
      <w:r w:rsidR="00ED69D3">
        <w:rPr>
          <w:b/>
          <w:bCs/>
          <w:color w:val="F04F09"/>
          <w:sz w:val="32"/>
        </w:rPr>
        <w:tab/>
      </w:r>
      <w:r w:rsidR="00ED69D3">
        <w:rPr>
          <w:b/>
          <w:bCs/>
          <w:color w:val="F04F09"/>
          <w:sz w:val="32"/>
        </w:rPr>
        <w:tab/>
      </w:r>
      <w:r w:rsidR="00ED69D3">
        <w:rPr>
          <w:b/>
          <w:bCs/>
          <w:color w:val="F04F09"/>
          <w:sz w:val="32"/>
        </w:rPr>
        <w:tab/>
      </w:r>
      <w:r w:rsidR="00ED69D3">
        <w:rPr>
          <w:b/>
          <w:bCs/>
          <w:color w:val="F04F09"/>
          <w:sz w:val="32"/>
        </w:rPr>
        <w:tab/>
      </w:r>
      <w:r w:rsidR="00ED69D3">
        <w:rPr>
          <w:b/>
          <w:bCs/>
          <w:color w:val="F04F09"/>
          <w:sz w:val="32"/>
        </w:rPr>
        <w:tab/>
      </w:r>
      <w:r w:rsidR="00ED69D3">
        <w:rPr>
          <w:b/>
          <w:bCs/>
          <w:color w:val="F04F09"/>
          <w:sz w:val="32"/>
        </w:rPr>
        <w:tab/>
      </w:r>
      <w:r w:rsidR="000A5991">
        <w:rPr>
          <w:b/>
          <w:bCs/>
          <w:sz w:val="32"/>
        </w:rPr>
        <w:t>€</w:t>
      </w:r>
      <w:r w:rsidR="000A5991">
        <w:rPr>
          <w:b/>
          <w:bCs/>
          <w:sz w:val="32"/>
        </w:rPr>
        <w:tab/>
        <w:t>19</w:t>
      </w:r>
      <w:r w:rsidR="00ED69D3" w:rsidRPr="00ED69D3">
        <w:rPr>
          <w:b/>
          <w:bCs/>
          <w:sz w:val="32"/>
        </w:rPr>
        <w:t>0,00</w:t>
      </w:r>
    </w:p>
    <w:p w14:paraId="1F005249" w14:textId="7F9CAC54" w:rsidR="009A0FC9" w:rsidRPr="00E50510" w:rsidRDefault="00E50510" w:rsidP="005F61D5">
      <w:pPr>
        <w:spacing w:line="276" w:lineRule="auto"/>
        <w:jc w:val="both"/>
        <w:rPr>
          <w:bCs/>
          <w:i/>
          <w:color w:val="F04F09"/>
          <w:sz w:val="32"/>
        </w:rPr>
      </w:pPr>
      <w:r>
        <w:rPr>
          <w:bCs/>
          <w:i/>
          <w:sz w:val="32"/>
        </w:rPr>
        <w:t>S</w:t>
      </w:r>
      <w:r w:rsidR="00F95882">
        <w:rPr>
          <w:bCs/>
          <w:i/>
          <w:sz w:val="32"/>
        </w:rPr>
        <w:t>copri il mondo in alta definizione</w:t>
      </w:r>
    </w:p>
    <w:p w14:paraId="647DB72A" w14:textId="00FEBF34" w:rsidR="005F61D5" w:rsidRDefault="005F61D5" w:rsidP="005F61D5">
      <w:pPr>
        <w:spacing w:line="276" w:lineRule="auto"/>
        <w:jc w:val="both"/>
        <w:rPr>
          <w:b/>
          <w:bCs/>
          <w:sz w:val="32"/>
        </w:rPr>
      </w:pPr>
      <w:r>
        <w:rPr>
          <w:b/>
          <w:bCs/>
          <w:color w:val="FF6600"/>
          <w:sz w:val="32"/>
        </w:rPr>
        <w:t xml:space="preserve">Neovision </w:t>
      </w:r>
      <w:r>
        <w:rPr>
          <w:b/>
          <w:bCs/>
          <w:color w:val="FF6600"/>
          <w:sz w:val="40"/>
        </w:rPr>
        <w:t>LUCE E COLORI</w:t>
      </w:r>
      <w:r w:rsidRPr="008B247A">
        <w:rPr>
          <w:b/>
          <w:bCs/>
          <w:color w:val="F04F09"/>
          <w:sz w:val="32"/>
        </w:rPr>
        <w:t xml:space="preserve"> </w:t>
      </w:r>
      <w:r>
        <w:rPr>
          <w:b/>
          <w:bCs/>
          <w:color w:val="F04F09"/>
          <w:sz w:val="32"/>
        </w:rPr>
        <w:tab/>
      </w:r>
      <w:r>
        <w:rPr>
          <w:b/>
          <w:bCs/>
          <w:color w:val="F04F09"/>
          <w:sz w:val="32"/>
        </w:rPr>
        <w:tab/>
      </w:r>
      <w:r>
        <w:rPr>
          <w:b/>
          <w:bCs/>
          <w:color w:val="F04F09"/>
          <w:sz w:val="32"/>
        </w:rPr>
        <w:tab/>
      </w:r>
      <w:r w:rsidR="005C10A6">
        <w:rPr>
          <w:b/>
          <w:bCs/>
          <w:color w:val="F04F09"/>
          <w:sz w:val="32"/>
        </w:rPr>
        <w:tab/>
      </w:r>
      <w:r w:rsidR="000A5991">
        <w:rPr>
          <w:b/>
          <w:bCs/>
          <w:sz w:val="32"/>
        </w:rPr>
        <w:t>€</w:t>
      </w:r>
      <w:r w:rsidR="000A5991">
        <w:rPr>
          <w:b/>
          <w:bCs/>
          <w:sz w:val="32"/>
        </w:rPr>
        <w:tab/>
        <w:t>19</w:t>
      </w:r>
      <w:r w:rsidRPr="00ED69D3">
        <w:rPr>
          <w:b/>
          <w:bCs/>
          <w:sz w:val="32"/>
        </w:rPr>
        <w:t>0,00</w:t>
      </w:r>
    </w:p>
    <w:p w14:paraId="5234A257" w14:textId="7E92A3AD" w:rsidR="00F95882" w:rsidRPr="00F95882" w:rsidRDefault="00E50510" w:rsidP="005F61D5">
      <w:pPr>
        <w:spacing w:line="276" w:lineRule="auto"/>
        <w:jc w:val="both"/>
        <w:rPr>
          <w:bCs/>
          <w:i/>
          <w:color w:val="F04F09"/>
          <w:sz w:val="32"/>
        </w:rPr>
      </w:pPr>
      <w:r>
        <w:rPr>
          <w:bCs/>
          <w:i/>
          <w:sz w:val="32"/>
        </w:rPr>
        <w:t>V</w:t>
      </w:r>
      <w:r w:rsidR="004413B9">
        <w:rPr>
          <w:bCs/>
          <w:i/>
          <w:sz w:val="32"/>
        </w:rPr>
        <w:t>isita per la cataratta</w:t>
      </w:r>
    </w:p>
    <w:p w14:paraId="10C9604A" w14:textId="75BFAFC7" w:rsidR="005E4E21" w:rsidRDefault="005E4E21" w:rsidP="005E4E21">
      <w:pPr>
        <w:spacing w:line="276" w:lineRule="auto"/>
        <w:jc w:val="both"/>
        <w:rPr>
          <w:b/>
          <w:bCs/>
          <w:color w:val="F04F09"/>
          <w:sz w:val="32"/>
        </w:rPr>
      </w:pPr>
      <w:r>
        <w:rPr>
          <w:b/>
          <w:bCs/>
          <w:color w:val="FF6600"/>
          <w:sz w:val="32"/>
        </w:rPr>
        <w:t xml:space="preserve">Neovision </w:t>
      </w:r>
      <w:r>
        <w:rPr>
          <w:b/>
          <w:bCs/>
          <w:color w:val="FF6600"/>
          <w:sz w:val="40"/>
        </w:rPr>
        <w:t>FREEDOM</w:t>
      </w:r>
      <w:r w:rsidRPr="008B247A">
        <w:rPr>
          <w:b/>
          <w:bCs/>
          <w:color w:val="F04F09"/>
          <w:sz w:val="32"/>
        </w:rPr>
        <w:t xml:space="preserve"> </w:t>
      </w:r>
      <w:r>
        <w:rPr>
          <w:b/>
          <w:bCs/>
          <w:color w:val="F04F09"/>
          <w:sz w:val="32"/>
        </w:rPr>
        <w:tab/>
      </w:r>
      <w:r>
        <w:rPr>
          <w:b/>
          <w:bCs/>
          <w:color w:val="F04F09"/>
          <w:sz w:val="32"/>
        </w:rPr>
        <w:tab/>
      </w:r>
      <w:r>
        <w:rPr>
          <w:b/>
          <w:bCs/>
          <w:color w:val="F04F09"/>
          <w:sz w:val="32"/>
        </w:rPr>
        <w:tab/>
      </w:r>
      <w:r>
        <w:rPr>
          <w:b/>
          <w:bCs/>
          <w:color w:val="F04F09"/>
          <w:sz w:val="32"/>
        </w:rPr>
        <w:tab/>
      </w:r>
      <w:r>
        <w:rPr>
          <w:b/>
          <w:bCs/>
          <w:color w:val="F04F09"/>
          <w:sz w:val="32"/>
        </w:rPr>
        <w:tab/>
      </w:r>
      <w:r w:rsidR="005C10A6">
        <w:rPr>
          <w:b/>
          <w:bCs/>
          <w:color w:val="F04F09"/>
          <w:sz w:val="32"/>
        </w:rPr>
        <w:tab/>
      </w:r>
      <w:r w:rsidR="000A5991">
        <w:rPr>
          <w:b/>
          <w:bCs/>
          <w:sz w:val="32"/>
        </w:rPr>
        <w:t>€</w:t>
      </w:r>
      <w:r w:rsidR="000A5991">
        <w:rPr>
          <w:b/>
          <w:bCs/>
          <w:sz w:val="32"/>
        </w:rPr>
        <w:tab/>
        <w:t>19</w:t>
      </w:r>
      <w:r w:rsidRPr="00ED69D3">
        <w:rPr>
          <w:b/>
          <w:bCs/>
          <w:sz w:val="32"/>
        </w:rPr>
        <w:t>0,0</w:t>
      </w:r>
      <w:r w:rsidR="00A8325F">
        <w:rPr>
          <w:b/>
          <w:bCs/>
          <w:sz w:val="32"/>
        </w:rPr>
        <w:t>0</w:t>
      </w:r>
    </w:p>
    <w:p w14:paraId="500CE5C4" w14:textId="388C1AA9" w:rsidR="003C64BA" w:rsidRPr="00E50510" w:rsidRDefault="00E50510" w:rsidP="003C64BA">
      <w:pPr>
        <w:spacing w:line="276" w:lineRule="auto"/>
        <w:jc w:val="both"/>
        <w:rPr>
          <w:bCs/>
          <w:i/>
          <w:sz w:val="32"/>
        </w:rPr>
      </w:pPr>
      <w:r>
        <w:rPr>
          <w:bCs/>
          <w:i/>
          <w:sz w:val="32"/>
        </w:rPr>
        <w:t>V</w:t>
      </w:r>
      <w:r w:rsidR="004413B9" w:rsidRPr="004413B9">
        <w:rPr>
          <w:bCs/>
          <w:i/>
          <w:sz w:val="32"/>
        </w:rPr>
        <w:t xml:space="preserve">isita per </w:t>
      </w:r>
      <w:r>
        <w:rPr>
          <w:bCs/>
          <w:i/>
          <w:sz w:val="32"/>
        </w:rPr>
        <w:t>individuare</w:t>
      </w:r>
      <w:r w:rsidR="004413B9" w:rsidRPr="004413B9">
        <w:rPr>
          <w:bCs/>
          <w:i/>
          <w:sz w:val="32"/>
        </w:rPr>
        <w:t xml:space="preserve"> i difetti visivi</w:t>
      </w:r>
    </w:p>
    <w:p w14:paraId="6C940F1C" w14:textId="77777777" w:rsidR="003C64BA" w:rsidRDefault="003C64BA" w:rsidP="003C64BA">
      <w:pPr>
        <w:spacing w:line="276" w:lineRule="auto"/>
        <w:rPr>
          <w:b/>
          <w:bCs/>
          <w:sz w:val="32"/>
        </w:rPr>
      </w:pPr>
      <w:r>
        <w:rPr>
          <w:b/>
          <w:bCs/>
          <w:color w:val="FF6600"/>
          <w:sz w:val="32"/>
        </w:rPr>
        <w:t xml:space="preserve">Neovision </w:t>
      </w:r>
      <w:r>
        <w:rPr>
          <w:b/>
          <w:bCs/>
          <w:color w:val="FF6600"/>
          <w:sz w:val="40"/>
        </w:rPr>
        <w:t xml:space="preserve">FOR </w:t>
      </w:r>
      <w:r>
        <w:rPr>
          <w:b/>
          <w:bCs/>
          <w:color w:val="F04F09"/>
          <w:sz w:val="32"/>
        </w:rPr>
        <w:t xml:space="preserve"> </w:t>
      </w:r>
      <w:r w:rsidRPr="00B562C2">
        <w:rPr>
          <w:rFonts w:ascii="Ubuntu Condensed" w:eastAsia="+mj-ea" w:hAnsi="Ubuntu Condensed" w:cs="+mj-cs"/>
          <w:b/>
          <w:bCs/>
          <w:color w:val="FF99CC"/>
          <w:kern w:val="24"/>
          <w:sz w:val="40"/>
          <w:szCs w:val="88"/>
        </w:rPr>
        <w:t>K</w:t>
      </w:r>
      <w:r w:rsidRPr="00B562C2">
        <w:rPr>
          <w:rFonts w:ascii="Ubuntu Condensed" w:eastAsia="+mj-ea" w:hAnsi="Ubuntu Condensed" w:cs="+mj-cs"/>
          <w:b/>
          <w:bCs/>
          <w:color w:val="0070C0"/>
          <w:kern w:val="24"/>
          <w:sz w:val="40"/>
          <w:szCs w:val="88"/>
        </w:rPr>
        <w:t>I</w:t>
      </w:r>
      <w:r w:rsidRPr="00B562C2">
        <w:rPr>
          <w:rFonts w:ascii="Ubuntu Condensed" w:eastAsia="+mj-ea" w:hAnsi="Ubuntu Condensed" w:cs="+mj-cs"/>
          <w:b/>
          <w:bCs/>
          <w:color w:val="FF0000"/>
          <w:kern w:val="24"/>
          <w:sz w:val="40"/>
          <w:szCs w:val="88"/>
        </w:rPr>
        <w:t>D</w:t>
      </w:r>
      <w:r w:rsidRPr="00B562C2">
        <w:rPr>
          <w:rFonts w:ascii="Ubuntu Condensed" w:eastAsia="+mj-ea" w:hAnsi="Ubuntu Condensed" w:cs="+mj-cs"/>
          <w:b/>
          <w:bCs/>
          <w:color w:val="00B050"/>
          <w:kern w:val="24"/>
          <w:sz w:val="40"/>
          <w:szCs w:val="88"/>
        </w:rPr>
        <w:t>S</w:t>
      </w:r>
      <w:r>
        <w:rPr>
          <w:rFonts w:ascii="Ubuntu Condensed" w:eastAsia="+mj-ea" w:hAnsi="Ubuntu Condensed" w:cs="+mj-cs"/>
          <w:b/>
          <w:bCs/>
          <w:color w:val="EF8C02"/>
          <w:kern w:val="24"/>
          <w:sz w:val="88"/>
          <w:szCs w:val="88"/>
        </w:rPr>
        <w:tab/>
      </w:r>
      <w:r>
        <w:rPr>
          <w:rFonts w:ascii="Ubuntu Condensed" w:eastAsia="+mj-ea" w:hAnsi="Ubuntu Condensed" w:cs="+mj-cs"/>
          <w:b/>
          <w:bCs/>
          <w:color w:val="EF8C02"/>
          <w:kern w:val="24"/>
          <w:sz w:val="88"/>
          <w:szCs w:val="88"/>
        </w:rPr>
        <w:tab/>
      </w:r>
      <w:r>
        <w:rPr>
          <w:rFonts w:ascii="Ubuntu Condensed" w:eastAsia="+mj-ea" w:hAnsi="Ubuntu Condensed" w:cs="+mj-cs"/>
          <w:b/>
          <w:bCs/>
          <w:color w:val="EF8C02"/>
          <w:kern w:val="24"/>
          <w:sz w:val="88"/>
          <w:szCs w:val="88"/>
        </w:rPr>
        <w:tab/>
      </w:r>
      <w:r>
        <w:rPr>
          <w:rFonts w:ascii="Ubuntu Condensed" w:eastAsia="+mj-ea" w:hAnsi="Ubuntu Condensed" w:cs="+mj-cs"/>
          <w:b/>
          <w:bCs/>
          <w:color w:val="EF8C02"/>
          <w:kern w:val="24"/>
          <w:sz w:val="88"/>
          <w:szCs w:val="88"/>
        </w:rPr>
        <w:tab/>
      </w:r>
      <w:r>
        <w:rPr>
          <w:rFonts w:ascii="Ubuntu Condensed" w:eastAsia="+mj-ea" w:hAnsi="Ubuntu Condensed" w:cs="+mj-cs"/>
          <w:b/>
          <w:bCs/>
          <w:color w:val="EF8C02"/>
          <w:kern w:val="24"/>
          <w:sz w:val="88"/>
          <w:szCs w:val="88"/>
        </w:rPr>
        <w:tab/>
      </w:r>
      <w:r>
        <w:rPr>
          <w:rFonts w:ascii="Ubuntu Condensed" w:eastAsia="+mj-ea" w:hAnsi="Ubuntu Condensed" w:cs="+mj-cs"/>
          <w:b/>
          <w:bCs/>
          <w:color w:val="EF8C02"/>
          <w:kern w:val="24"/>
          <w:sz w:val="88"/>
          <w:szCs w:val="88"/>
        </w:rPr>
        <w:tab/>
      </w:r>
      <w:r>
        <w:rPr>
          <w:b/>
          <w:bCs/>
          <w:sz w:val="32"/>
        </w:rPr>
        <w:t>€</w:t>
      </w:r>
      <w:r>
        <w:rPr>
          <w:b/>
          <w:bCs/>
          <w:sz w:val="32"/>
        </w:rPr>
        <w:tab/>
        <w:t>13</w:t>
      </w:r>
      <w:r w:rsidRPr="00ED69D3">
        <w:rPr>
          <w:b/>
          <w:bCs/>
          <w:sz w:val="32"/>
        </w:rPr>
        <w:t>0,00</w:t>
      </w:r>
    </w:p>
    <w:p w14:paraId="2FA708F3" w14:textId="7D3C7F0A" w:rsidR="003C64BA" w:rsidRPr="003C64BA" w:rsidRDefault="00E50510" w:rsidP="003C64BA">
      <w:pPr>
        <w:spacing w:line="276" w:lineRule="auto"/>
        <w:rPr>
          <w:bCs/>
          <w:i/>
          <w:color w:val="F04F09"/>
          <w:sz w:val="32"/>
        </w:rPr>
      </w:pPr>
      <w:r>
        <w:rPr>
          <w:bCs/>
          <w:i/>
          <w:sz w:val="32"/>
        </w:rPr>
        <w:t>V</w:t>
      </w:r>
      <w:r w:rsidR="003C64BA" w:rsidRPr="003C64BA">
        <w:rPr>
          <w:bCs/>
          <w:i/>
          <w:sz w:val="32"/>
        </w:rPr>
        <w:t>isita pediatrica approfondita</w:t>
      </w:r>
    </w:p>
    <w:p w14:paraId="27451362" w14:textId="722185A1" w:rsidR="00681EC0" w:rsidRDefault="00681EC0" w:rsidP="00681EC0">
      <w:pPr>
        <w:spacing w:line="276" w:lineRule="auto"/>
        <w:jc w:val="both"/>
        <w:rPr>
          <w:b/>
          <w:bCs/>
          <w:sz w:val="32"/>
        </w:rPr>
      </w:pPr>
      <w:r>
        <w:rPr>
          <w:b/>
          <w:bCs/>
          <w:color w:val="FF6600"/>
          <w:sz w:val="32"/>
        </w:rPr>
        <w:t xml:space="preserve">Neovision </w:t>
      </w:r>
      <w:r>
        <w:rPr>
          <w:b/>
          <w:bCs/>
          <w:color w:val="FF6600"/>
          <w:sz w:val="40"/>
        </w:rPr>
        <w:t>IN SALUTE</w:t>
      </w:r>
      <w:r w:rsidRPr="008B247A">
        <w:rPr>
          <w:b/>
          <w:bCs/>
          <w:color w:val="F04F09"/>
          <w:sz w:val="32"/>
        </w:rPr>
        <w:t xml:space="preserve"> </w:t>
      </w:r>
      <w:r>
        <w:rPr>
          <w:b/>
          <w:bCs/>
          <w:color w:val="F04F09"/>
          <w:sz w:val="32"/>
        </w:rPr>
        <w:tab/>
      </w:r>
      <w:r>
        <w:rPr>
          <w:b/>
          <w:bCs/>
          <w:color w:val="F04F09"/>
          <w:sz w:val="32"/>
        </w:rPr>
        <w:tab/>
      </w:r>
      <w:r>
        <w:rPr>
          <w:b/>
          <w:bCs/>
          <w:color w:val="F04F09"/>
          <w:sz w:val="32"/>
        </w:rPr>
        <w:tab/>
      </w:r>
      <w:r>
        <w:rPr>
          <w:b/>
          <w:bCs/>
          <w:color w:val="F04F09"/>
          <w:sz w:val="32"/>
        </w:rPr>
        <w:tab/>
      </w:r>
      <w:r w:rsidR="00A963E0">
        <w:rPr>
          <w:b/>
          <w:bCs/>
          <w:color w:val="F04F09"/>
          <w:sz w:val="32"/>
        </w:rPr>
        <w:tab/>
      </w:r>
      <w:r w:rsidR="000A5991">
        <w:rPr>
          <w:b/>
          <w:bCs/>
          <w:sz w:val="32"/>
        </w:rPr>
        <w:t>€</w:t>
      </w:r>
      <w:r w:rsidR="000A5991">
        <w:rPr>
          <w:b/>
          <w:bCs/>
          <w:sz w:val="32"/>
        </w:rPr>
        <w:tab/>
        <w:t>19</w:t>
      </w:r>
      <w:r w:rsidRPr="00ED69D3">
        <w:rPr>
          <w:b/>
          <w:bCs/>
          <w:sz w:val="32"/>
        </w:rPr>
        <w:t>0,00</w:t>
      </w:r>
    </w:p>
    <w:p w14:paraId="197AC5D4" w14:textId="71E7A0E1" w:rsidR="00B562C2" w:rsidRPr="00E50510" w:rsidRDefault="00E50510" w:rsidP="00B562C2">
      <w:pPr>
        <w:spacing w:line="276" w:lineRule="auto"/>
        <w:jc w:val="both"/>
        <w:rPr>
          <w:bCs/>
          <w:i/>
          <w:color w:val="F04F09"/>
          <w:sz w:val="32"/>
        </w:rPr>
      </w:pPr>
      <w:r>
        <w:rPr>
          <w:bCs/>
          <w:i/>
          <w:sz w:val="32"/>
        </w:rPr>
        <w:t>V</w:t>
      </w:r>
      <w:r w:rsidR="003C64BA" w:rsidRPr="003C64BA">
        <w:rPr>
          <w:bCs/>
          <w:i/>
          <w:sz w:val="32"/>
        </w:rPr>
        <w:t>isita per retinopatie, glaucoma e diabete</w:t>
      </w:r>
    </w:p>
    <w:p w14:paraId="38A60090" w14:textId="6D2DBC75" w:rsidR="00D8040E" w:rsidRDefault="00D8040E" w:rsidP="00D8040E">
      <w:pPr>
        <w:spacing w:line="276" w:lineRule="auto"/>
        <w:rPr>
          <w:b/>
          <w:bCs/>
          <w:sz w:val="32"/>
        </w:rPr>
      </w:pPr>
      <w:r>
        <w:rPr>
          <w:b/>
          <w:bCs/>
          <w:color w:val="FF6600"/>
          <w:sz w:val="32"/>
        </w:rPr>
        <w:t xml:space="preserve">Neovision </w:t>
      </w:r>
      <w:r w:rsidR="006B1CFD">
        <w:rPr>
          <w:b/>
          <w:bCs/>
          <w:color w:val="FF6600"/>
          <w:sz w:val="40"/>
        </w:rPr>
        <w:t>A CASA TUA</w:t>
      </w:r>
      <w:r>
        <w:rPr>
          <w:rFonts w:ascii="Ubuntu Condensed" w:eastAsia="+mj-ea" w:hAnsi="Ubuntu Condensed" w:cs="+mj-cs"/>
          <w:b/>
          <w:bCs/>
          <w:color w:val="EF8C02"/>
          <w:kern w:val="24"/>
          <w:sz w:val="88"/>
          <w:szCs w:val="88"/>
        </w:rPr>
        <w:tab/>
      </w:r>
      <w:r>
        <w:rPr>
          <w:rFonts w:ascii="Ubuntu Condensed" w:eastAsia="+mj-ea" w:hAnsi="Ubuntu Condensed" w:cs="+mj-cs"/>
          <w:b/>
          <w:bCs/>
          <w:color w:val="EF8C02"/>
          <w:kern w:val="24"/>
          <w:sz w:val="88"/>
          <w:szCs w:val="88"/>
        </w:rPr>
        <w:tab/>
      </w:r>
      <w:r>
        <w:rPr>
          <w:rFonts w:ascii="Ubuntu Condensed" w:eastAsia="+mj-ea" w:hAnsi="Ubuntu Condensed" w:cs="+mj-cs"/>
          <w:b/>
          <w:bCs/>
          <w:color w:val="EF8C02"/>
          <w:kern w:val="24"/>
          <w:sz w:val="88"/>
          <w:szCs w:val="88"/>
        </w:rPr>
        <w:tab/>
      </w:r>
      <w:r>
        <w:rPr>
          <w:rFonts w:ascii="Ubuntu Condensed" w:eastAsia="+mj-ea" w:hAnsi="Ubuntu Condensed" w:cs="+mj-cs"/>
          <w:b/>
          <w:bCs/>
          <w:color w:val="EF8C02"/>
          <w:kern w:val="24"/>
          <w:sz w:val="88"/>
          <w:szCs w:val="88"/>
        </w:rPr>
        <w:tab/>
      </w:r>
      <w:r>
        <w:rPr>
          <w:rFonts w:ascii="Ubuntu Condensed" w:eastAsia="+mj-ea" w:hAnsi="Ubuntu Condensed" w:cs="+mj-cs"/>
          <w:b/>
          <w:bCs/>
          <w:color w:val="EF8C02"/>
          <w:kern w:val="24"/>
          <w:sz w:val="88"/>
          <w:szCs w:val="88"/>
        </w:rPr>
        <w:tab/>
      </w:r>
      <w:r w:rsidR="000A5991">
        <w:rPr>
          <w:b/>
          <w:bCs/>
          <w:sz w:val="32"/>
        </w:rPr>
        <w:t>€</w:t>
      </w:r>
      <w:r w:rsidR="000A5991">
        <w:rPr>
          <w:b/>
          <w:bCs/>
          <w:sz w:val="32"/>
        </w:rPr>
        <w:tab/>
        <w:t>15</w:t>
      </w:r>
      <w:r w:rsidRPr="00ED69D3">
        <w:rPr>
          <w:b/>
          <w:bCs/>
          <w:sz w:val="32"/>
        </w:rPr>
        <w:t>0,00</w:t>
      </w:r>
    </w:p>
    <w:p w14:paraId="02A01740" w14:textId="5A2EE8DD" w:rsidR="00047FC2" w:rsidRPr="00047FC2" w:rsidRDefault="00E50510" w:rsidP="00D8040E">
      <w:pPr>
        <w:spacing w:line="276" w:lineRule="auto"/>
        <w:rPr>
          <w:bCs/>
          <w:i/>
          <w:color w:val="F04F09"/>
          <w:sz w:val="32"/>
        </w:rPr>
      </w:pPr>
      <w:r>
        <w:rPr>
          <w:bCs/>
          <w:i/>
          <w:sz w:val="32"/>
        </w:rPr>
        <w:t>V</w:t>
      </w:r>
      <w:r w:rsidR="00047FC2" w:rsidRPr="00047FC2">
        <w:rPr>
          <w:bCs/>
          <w:i/>
          <w:sz w:val="32"/>
        </w:rPr>
        <w:t xml:space="preserve">isita a </w:t>
      </w:r>
      <w:r w:rsidR="006B1CFD">
        <w:rPr>
          <w:bCs/>
          <w:i/>
          <w:sz w:val="32"/>
        </w:rPr>
        <w:t>domicilio</w:t>
      </w:r>
    </w:p>
    <w:p w14:paraId="16D37F3E" w14:textId="77777777" w:rsidR="00227F50" w:rsidRDefault="00227F50" w:rsidP="00227F50">
      <w:pPr>
        <w:spacing w:line="276" w:lineRule="auto"/>
        <w:jc w:val="both"/>
        <w:rPr>
          <w:b/>
          <w:bCs/>
          <w:color w:val="FF6600"/>
          <w:sz w:val="40"/>
        </w:rPr>
      </w:pPr>
    </w:p>
    <w:p w14:paraId="3AA75701" w14:textId="5EB77376" w:rsidR="00227F50" w:rsidRDefault="00227F50">
      <w:pPr>
        <w:rPr>
          <w:b/>
          <w:bCs/>
          <w:color w:val="FF6600"/>
          <w:sz w:val="40"/>
        </w:rPr>
      </w:pPr>
    </w:p>
    <w:p w14:paraId="3ED557F3" w14:textId="199BD634" w:rsidR="000374F8" w:rsidRDefault="000374F8">
      <w:pPr>
        <w:rPr>
          <w:b/>
          <w:bCs/>
          <w:color w:val="FF6600"/>
          <w:sz w:val="40"/>
        </w:rPr>
      </w:pPr>
    </w:p>
    <w:p w14:paraId="0A7542F7" w14:textId="4F96A870" w:rsidR="000374F8" w:rsidRDefault="000374F8">
      <w:pPr>
        <w:rPr>
          <w:b/>
          <w:bCs/>
          <w:color w:val="FF6600"/>
          <w:sz w:val="40"/>
        </w:rPr>
      </w:pPr>
    </w:p>
    <w:p w14:paraId="61C8BF0E" w14:textId="6D566B47" w:rsidR="000374F8" w:rsidRDefault="000374F8">
      <w:pPr>
        <w:rPr>
          <w:b/>
          <w:bCs/>
          <w:color w:val="FF6600"/>
          <w:sz w:val="40"/>
        </w:rPr>
      </w:pPr>
    </w:p>
    <w:p w14:paraId="275E71EA" w14:textId="6D44DFDE" w:rsidR="000374F8" w:rsidRDefault="000374F8">
      <w:pPr>
        <w:rPr>
          <w:b/>
          <w:bCs/>
          <w:color w:val="FF6600"/>
          <w:sz w:val="40"/>
        </w:rPr>
      </w:pPr>
    </w:p>
    <w:p w14:paraId="064D3AE4" w14:textId="5BD8FE64" w:rsidR="000374F8" w:rsidRDefault="000374F8">
      <w:pPr>
        <w:rPr>
          <w:b/>
          <w:bCs/>
          <w:color w:val="FF6600"/>
          <w:sz w:val="40"/>
        </w:rPr>
      </w:pPr>
    </w:p>
    <w:p w14:paraId="2EA419B2" w14:textId="687A938F" w:rsidR="000374F8" w:rsidRDefault="000374F8">
      <w:pPr>
        <w:rPr>
          <w:b/>
          <w:bCs/>
          <w:color w:val="FF6600"/>
          <w:sz w:val="40"/>
        </w:rPr>
      </w:pPr>
    </w:p>
    <w:p w14:paraId="417BC33E" w14:textId="77777777" w:rsidR="000374F8" w:rsidRPr="000374F8" w:rsidRDefault="000374F8">
      <w:pPr>
        <w:rPr>
          <w:b/>
          <w:bCs/>
          <w:color w:val="FF6600"/>
          <w:sz w:val="40"/>
        </w:rPr>
      </w:pPr>
    </w:p>
    <w:p w14:paraId="12FF7989" w14:textId="359545E6" w:rsidR="001F498B" w:rsidRPr="00E50510" w:rsidRDefault="001F498B" w:rsidP="0058397C">
      <w:pPr>
        <w:spacing w:line="276" w:lineRule="auto"/>
        <w:jc w:val="both"/>
        <w:rPr>
          <w:b/>
          <w:bCs/>
          <w:color w:val="FF6600"/>
          <w:sz w:val="40"/>
          <w:u w:val="single"/>
        </w:rPr>
      </w:pPr>
      <w:r w:rsidRPr="00E50510">
        <w:rPr>
          <w:b/>
          <w:bCs/>
          <w:color w:val="FF6600"/>
          <w:sz w:val="40"/>
          <w:u w:val="single"/>
        </w:rPr>
        <w:lastRenderedPageBreak/>
        <w:t>ESAMI SPECIALISTICI</w:t>
      </w:r>
    </w:p>
    <w:p w14:paraId="7C45E9E3" w14:textId="3407926B" w:rsidR="001F498B" w:rsidRDefault="00227F50" w:rsidP="00227F50">
      <w:r>
        <w:t>Gli esami specialistici possono essere acquistati singolarmente dai Sig.ri pazienti e saranno refertati dal medico.</w:t>
      </w:r>
    </w:p>
    <w:p w14:paraId="1921780F" w14:textId="77777777" w:rsidR="00227F50" w:rsidRPr="00D56188" w:rsidRDefault="00227F50" w:rsidP="00227F50"/>
    <w:p w14:paraId="3EDCD41C" w14:textId="575DFC42" w:rsidR="007E6DA6" w:rsidRPr="00A963E0" w:rsidRDefault="007E6DA6" w:rsidP="00F51F8F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A963E0">
        <w:rPr>
          <w:sz w:val="28"/>
        </w:rPr>
        <w:t>Visita Ortottica</w:t>
      </w:r>
      <w:r w:rsidR="00204C57" w:rsidRPr="00A963E0">
        <w:rPr>
          <w:sz w:val="28"/>
        </w:rPr>
        <w:tab/>
      </w:r>
      <w:r w:rsidR="00204C57" w:rsidRPr="00A963E0">
        <w:rPr>
          <w:sz w:val="28"/>
        </w:rPr>
        <w:tab/>
      </w:r>
      <w:r w:rsidR="00204C57" w:rsidRPr="00A963E0">
        <w:rPr>
          <w:sz w:val="28"/>
        </w:rPr>
        <w:tab/>
      </w:r>
      <w:r w:rsidR="00204C57" w:rsidRPr="00A963E0">
        <w:rPr>
          <w:sz w:val="28"/>
        </w:rPr>
        <w:tab/>
      </w:r>
      <w:r w:rsidR="00204C57" w:rsidRPr="00A963E0">
        <w:rPr>
          <w:sz w:val="28"/>
        </w:rPr>
        <w:tab/>
      </w:r>
      <w:r w:rsidR="00204C57" w:rsidRPr="00A963E0">
        <w:rPr>
          <w:sz w:val="28"/>
        </w:rPr>
        <w:tab/>
        <w:t>€</w:t>
      </w:r>
      <w:r w:rsidR="00204C57" w:rsidRPr="00A963E0">
        <w:rPr>
          <w:sz w:val="28"/>
        </w:rPr>
        <w:tab/>
      </w:r>
      <w:r w:rsidR="00130079" w:rsidRPr="00A963E0">
        <w:rPr>
          <w:sz w:val="28"/>
        </w:rPr>
        <w:t xml:space="preserve"> </w:t>
      </w:r>
      <w:r w:rsidR="00722D92" w:rsidRPr="00A963E0">
        <w:rPr>
          <w:sz w:val="28"/>
        </w:rPr>
        <w:t xml:space="preserve"> </w:t>
      </w:r>
      <w:r w:rsidR="00130079" w:rsidRPr="00A963E0">
        <w:rPr>
          <w:sz w:val="28"/>
        </w:rPr>
        <w:t xml:space="preserve"> </w:t>
      </w:r>
      <w:r w:rsidR="000A5991">
        <w:rPr>
          <w:sz w:val="28"/>
        </w:rPr>
        <w:t>9</w:t>
      </w:r>
      <w:r w:rsidRPr="00A963E0">
        <w:rPr>
          <w:sz w:val="28"/>
        </w:rPr>
        <w:t>0,00</w:t>
      </w:r>
    </w:p>
    <w:p w14:paraId="38C20659" w14:textId="51B794C8" w:rsidR="007E6DA6" w:rsidRPr="00A963E0" w:rsidRDefault="00C07FDF" w:rsidP="00F51F8F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A963E0">
        <w:rPr>
          <w:sz w:val="28"/>
        </w:rPr>
        <w:t>Visita per LAC</w:t>
      </w:r>
      <w:r w:rsidR="00130079" w:rsidRPr="00A963E0">
        <w:rPr>
          <w:sz w:val="28"/>
        </w:rPr>
        <w:tab/>
      </w:r>
      <w:r w:rsidR="00130079" w:rsidRPr="00A963E0">
        <w:rPr>
          <w:sz w:val="28"/>
        </w:rPr>
        <w:tab/>
      </w:r>
      <w:r w:rsidR="00130079" w:rsidRPr="00A963E0">
        <w:rPr>
          <w:sz w:val="28"/>
        </w:rPr>
        <w:tab/>
      </w:r>
      <w:r w:rsidR="00130079" w:rsidRPr="00A963E0">
        <w:rPr>
          <w:sz w:val="28"/>
        </w:rPr>
        <w:tab/>
      </w:r>
      <w:r w:rsidR="00130079" w:rsidRPr="00A963E0">
        <w:rPr>
          <w:sz w:val="28"/>
        </w:rPr>
        <w:tab/>
      </w:r>
      <w:r w:rsidR="00130079" w:rsidRPr="00A963E0">
        <w:rPr>
          <w:sz w:val="28"/>
        </w:rPr>
        <w:tab/>
        <w:t>€</w:t>
      </w:r>
      <w:r w:rsidR="00130079" w:rsidRPr="00A963E0">
        <w:rPr>
          <w:sz w:val="28"/>
        </w:rPr>
        <w:tab/>
        <w:t xml:space="preserve">   </w:t>
      </w:r>
      <w:r w:rsidR="000A5991">
        <w:rPr>
          <w:sz w:val="28"/>
        </w:rPr>
        <w:t>9</w:t>
      </w:r>
      <w:r w:rsidR="00130079" w:rsidRPr="00A963E0">
        <w:rPr>
          <w:sz w:val="28"/>
        </w:rPr>
        <w:t>0,00</w:t>
      </w:r>
    </w:p>
    <w:p w14:paraId="790792BF" w14:textId="4D8A1C48" w:rsidR="00722D92" w:rsidRDefault="00977125" w:rsidP="0058397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OCT </w:t>
      </w:r>
      <w:r w:rsidR="006A28E8">
        <w:rPr>
          <w:sz w:val="28"/>
        </w:rPr>
        <w:t xml:space="preserve">Segmento </w:t>
      </w:r>
      <w:r>
        <w:rPr>
          <w:sz w:val="28"/>
        </w:rPr>
        <w:t>Anteriore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A28E8">
        <w:rPr>
          <w:sz w:val="28"/>
        </w:rPr>
        <w:tab/>
        <w:t xml:space="preserve">€           </w:t>
      </w:r>
      <w:r w:rsidR="000A5991">
        <w:rPr>
          <w:sz w:val="28"/>
        </w:rPr>
        <w:t>9</w:t>
      </w:r>
      <w:r w:rsidR="00722D92" w:rsidRPr="00A963E0">
        <w:rPr>
          <w:sz w:val="28"/>
        </w:rPr>
        <w:t>0,00</w:t>
      </w:r>
    </w:p>
    <w:p w14:paraId="7ECF5CAB" w14:textId="78C5B316" w:rsidR="00977125" w:rsidRDefault="00977125" w:rsidP="00977125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OCT </w:t>
      </w:r>
      <w:r w:rsidR="006A28E8">
        <w:rPr>
          <w:sz w:val="28"/>
        </w:rPr>
        <w:t xml:space="preserve">Segmento </w:t>
      </w:r>
      <w:r w:rsidRPr="00A963E0">
        <w:rPr>
          <w:sz w:val="28"/>
        </w:rPr>
        <w:t>P</w:t>
      </w:r>
      <w:r>
        <w:rPr>
          <w:sz w:val="28"/>
        </w:rPr>
        <w:t>osteriore</w:t>
      </w:r>
      <w:r w:rsidRPr="00A963E0">
        <w:rPr>
          <w:sz w:val="28"/>
        </w:rPr>
        <w:tab/>
      </w:r>
      <w:r w:rsidRPr="00A963E0">
        <w:rPr>
          <w:sz w:val="28"/>
        </w:rPr>
        <w:tab/>
      </w:r>
      <w:r w:rsidRPr="00A963E0">
        <w:rPr>
          <w:sz w:val="28"/>
        </w:rPr>
        <w:tab/>
      </w:r>
      <w:r w:rsidR="006A28E8">
        <w:rPr>
          <w:sz w:val="28"/>
        </w:rPr>
        <w:tab/>
      </w:r>
      <w:r w:rsidRPr="00A963E0">
        <w:rPr>
          <w:sz w:val="28"/>
        </w:rPr>
        <w:t>€</w:t>
      </w:r>
      <w:r w:rsidRPr="00A963E0">
        <w:rPr>
          <w:sz w:val="28"/>
        </w:rPr>
        <w:tab/>
        <w:t xml:space="preserve">   </w:t>
      </w:r>
      <w:r>
        <w:rPr>
          <w:sz w:val="28"/>
        </w:rPr>
        <w:t>9</w:t>
      </w:r>
      <w:r w:rsidRPr="00A963E0">
        <w:rPr>
          <w:sz w:val="28"/>
        </w:rPr>
        <w:t>0,00</w:t>
      </w:r>
    </w:p>
    <w:p w14:paraId="10381F3B" w14:textId="6F3D089C" w:rsidR="00977125" w:rsidRPr="00977125" w:rsidRDefault="00977125" w:rsidP="00977125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A963E0">
        <w:rPr>
          <w:sz w:val="28"/>
        </w:rPr>
        <w:t xml:space="preserve">OCT </w:t>
      </w:r>
      <w:r w:rsidR="006A28E8">
        <w:rPr>
          <w:sz w:val="28"/>
        </w:rPr>
        <w:t xml:space="preserve">Segmento </w:t>
      </w:r>
      <w:r w:rsidRPr="00A963E0">
        <w:rPr>
          <w:sz w:val="28"/>
        </w:rPr>
        <w:t xml:space="preserve">Anteriore </w:t>
      </w:r>
      <w:r>
        <w:rPr>
          <w:sz w:val="28"/>
        </w:rPr>
        <w:t xml:space="preserve">+ </w:t>
      </w:r>
      <w:r w:rsidRPr="00A963E0">
        <w:rPr>
          <w:sz w:val="28"/>
        </w:rPr>
        <w:t>P</w:t>
      </w:r>
      <w:r w:rsidR="006A28E8">
        <w:rPr>
          <w:sz w:val="28"/>
        </w:rPr>
        <w:t>osteriore</w:t>
      </w:r>
      <w:r w:rsidR="006A28E8">
        <w:rPr>
          <w:sz w:val="28"/>
        </w:rPr>
        <w:tab/>
      </w:r>
      <w:r w:rsidR="006A28E8">
        <w:rPr>
          <w:sz w:val="28"/>
        </w:rPr>
        <w:tab/>
      </w:r>
      <w:r>
        <w:rPr>
          <w:sz w:val="28"/>
        </w:rPr>
        <w:t>€</w:t>
      </w:r>
      <w:r>
        <w:rPr>
          <w:sz w:val="28"/>
        </w:rPr>
        <w:tab/>
        <w:t>15</w:t>
      </w:r>
      <w:r w:rsidRPr="00A963E0">
        <w:rPr>
          <w:sz w:val="28"/>
        </w:rPr>
        <w:t>0,00</w:t>
      </w:r>
    </w:p>
    <w:p w14:paraId="5E477604" w14:textId="1ED97492" w:rsidR="00F51F8F" w:rsidRPr="00A963E0" w:rsidRDefault="00F51F8F" w:rsidP="0058397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proofErr w:type="spellStart"/>
      <w:r w:rsidRPr="00A963E0">
        <w:rPr>
          <w:sz w:val="28"/>
        </w:rPr>
        <w:t>Angio</w:t>
      </w:r>
      <w:proofErr w:type="spellEnd"/>
      <w:r w:rsidRPr="00A963E0">
        <w:rPr>
          <w:sz w:val="28"/>
        </w:rPr>
        <w:t>-OCT</w:t>
      </w:r>
      <w:r w:rsidRPr="00A963E0">
        <w:rPr>
          <w:sz w:val="28"/>
        </w:rPr>
        <w:tab/>
      </w:r>
      <w:r w:rsidRPr="00A963E0">
        <w:rPr>
          <w:sz w:val="28"/>
        </w:rPr>
        <w:tab/>
      </w:r>
      <w:r w:rsidRPr="00A963E0">
        <w:rPr>
          <w:sz w:val="28"/>
        </w:rPr>
        <w:tab/>
      </w:r>
      <w:r w:rsidRPr="00A963E0">
        <w:rPr>
          <w:sz w:val="28"/>
        </w:rPr>
        <w:tab/>
      </w:r>
      <w:r w:rsidRPr="00A963E0">
        <w:rPr>
          <w:sz w:val="28"/>
        </w:rPr>
        <w:tab/>
      </w:r>
      <w:r w:rsidRPr="00A963E0">
        <w:rPr>
          <w:sz w:val="28"/>
        </w:rPr>
        <w:tab/>
      </w:r>
      <w:r w:rsidRPr="00A963E0">
        <w:rPr>
          <w:sz w:val="28"/>
        </w:rPr>
        <w:tab/>
      </w:r>
      <w:r w:rsidR="000A5991">
        <w:rPr>
          <w:sz w:val="28"/>
        </w:rPr>
        <w:t>€</w:t>
      </w:r>
      <w:r w:rsidR="000A5991">
        <w:rPr>
          <w:sz w:val="28"/>
        </w:rPr>
        <w:tab/>
      </w:r>
      <w:r w:rsidR="00732CD0">
        <w:rPr>
          <w:sz w:val="28"/>
        </w:rPr>
        <w:t>1</w:t>
      </w:r>
      <w:r w:rsidR="000A5991">
        <w:rPr>
          <w:sz w:val="28"/>
        </w:rPr>
        <w:t>5</w:t>
      </w:r>
      <w:r w:rsidRPr="00A963E0">
        <w:rPr>
          <w:sz w:val="28"/>
        </w:rPr>
        <w:t>0,00</w:t>
      </w:r>
    </w:p>
    <w:p w14:paraId="067A4573" w14:textId="166CC553" w:rsidR="007E6DA6" w:rsidRPr="00A963E0" w:rsidRDefault="007E6DA6" w:rsidP="0058397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A963E0">
        <w:rPr>
          <w:sz w:val="28"/>
        </w:rPr>
        <w:t xml:space="preserve">Esame </w:t>
      </w:r>
      <w:proofErr w:type="spellStart"/>
      <w:r w:rsidRPr="00A963E0">
        <w:rPr>
          <w:sz w:val="28"/>
        </w:rPr>
        <w:t>fluorangiografico</w:t>
      </w:r>
      <w:proofErr w:type="spellEnd"/>
      <w:r w:rsidR="00A963E0">
        <w:rPr>
          <w:sz w:val="28"/>
        </w:rPr>
        <w:tab/>
      </w:r>
      <w:r w:rsidR="00A963E0">
        <w:rPr>
          <w:sz w:val="28"/>
        </w:rPr>
        <w:tab/>
      </w:r>
      <w:r w:rsidR="00A963E0">
        <w:rPr>
          <w:sz w:val="28"/>
        </w:rPr>
        <w:tab/>
      </w:r>
      <w:r w:rsidR="00A963E0">
        <w:rPr>
          <w:sz w:val="28"/>
        </w:rPr>
        <w:tab/>
      </w:r>
      <w:r w:rsidR="000A5991">
        <w:rPr>
          <w:sz w:val="28"/>
        </w:rPr>
        <w:t>€</w:t>
      </w:r>
      <w:r w:rsidR="000A5991">
        <w:rPr>
          <w:sz w:val="28"/>
        </w:rPr>
        <w:tab/>
        <w:t>23</w:t>
      </w:r>
      <w:r w:rsidR="00130079" w:rsidRPr="00A963E0">
        <w:rPr>
          <w:sz w:val="28"/>
        </w:rPr>
        <w:t>0,00</w:t>
      </w:r>
    </w:p>
    <w:p w14:paraId="1BC6FA56" w14:textId="74C6B01B" w:rsidR="007E6DA6" w:rsidRPr="00A963E0" w:rsidRDefault="007E6DA6" w:rsidP="0058397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A963E0">
        <w:rPr>
          <w:sz w:val="28"/>
        </w:rPr>
        <w:t>Esame del campo visivo</w:t>
      </w:r>
      <w:r w:rsidR="00A963E0">
        <w:rPr>
          <w:sz w:val="28"/>
        </w:rPr>
        <w:tab/>
      </w:r>
      <w:r w:rsidR="00A963E0">
        <w:rPr>
          <w:sz w:val="28"/>
        </w:rPr>
        <w:tab/>
      </w:r>
      <w:r w:rsidR="00A963E0">
        <w:rPr>
          <w:sz w:val="28"/>
        </w:rPr>
        <w:tab/>
      </w:r>
      <w:r w:rsidR="00A963E0">
        <w:rPr>
          <w:sz w:val="28"/>
        </w:rPr>
        <w:tab/>
      </w:r>
      <w:r w:rsidR="00130079" w:rsidRPr="00A963E0">
        <w:rPr>
          <w:sz w:val="28"/>
        </w:rPr>
        <w:t>€</w:t>
      </w:r>
      <w:r w:rsidR="00130079" w:rsidRPr="00A963E0">
        <w:rPr>
          <w:sz w:val="28"/>
        </w:rPr>
        <w:tab/>
        <w:t xml:space="preserve">   </w:t>
      </w:r>
      <w:r w:rsidR="000A5991">
        <w:rPr>
          <w:sz w:val="28"/>
        </w:rPr>
        <w:t>9</w:t>
      </w:r>
      <w:r w:rsidR="00130079" w:rsidRPr="00A963E0">
        <w:rPr>
          <w:sz w:val="28"/>
        </w:rPr>
        <w:t>0,00</w:t>
      </w:r>
    </w:p>
    <w:p w14:paraId="70BD9E7E" w14:textId="56E5EA0A" w:rsidR="00C07FDF" w:rsidRPr="00A963E0" w:rsidRDefault="00A963E0" w:rsidP="0058397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proofErr w:type="spellStart"/>
      <w:r>
        <w:rPr>
          <w:sz w:val="28"/>
        </w:rPr>
        <w:t>Aberrometria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30079" w:rsidRPr="00A963E0">
        <w:rPr>
          <w:sz w:val="28"/>
        </w:rPr>
        <w:t>€</w:t>
      </w:r>
      <w:r w:rsidR="00130079" w:rsidRPr="00A963E0">
        <w:rPr>
          <w:sz w:val="28"/>
        </w:rPr>
        <w:tab/>
        <w:t xml:space="preserve">   </w:t>
      </w:r>
      <w:r w:rsidR="000A5991">
        <w:rPr>
          <w:sz w:val="28"/>
        </w:rPr>
        <w:t>6</w:t>
      </w:r>
      <w:r w:rsidR="00130079" w:rsidRPr="00A963E0">
        <w:rPr>
          <w:sz w:val="28"/>
        </w:rPr>
        <w:t>0,00</w:t>
      </w:r>
    </w:p>
    <w:p w14:paraId="50A79015" w14:textId="62730918" w:rsidR="00C07FDF" w:rsidRPr="00A963E0" w:rsidRDefault="00C07FDF" w:rsidP="00C07FDF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A963E0">
        <w:rPr>
          <w:sz w:val="28"/>
        </w:rPr>
        <w:t>Topografia</w:t>
      </w:r>
      <w:r w:rsidR="00130079" w:rsidRPr="00A963E0">
        <w:rPr>
          <w:sz w:val="28"/>
        </w:rPr>
        <w:tab/>
      </w:r>
      <w:r w:rsidR="00130079" w:rsidRPr="00A963E0">
        <w:rPr>
          <w:sz w:val="28"/>
        </w:rPr>
        <w:tab/>
      </w:r>
      <w:r w:rsidR="00130079" w:rsidRPr="00A963E0">
        <w:rPr>
          <w:sz w:val="28"/>
        </w:rPr>
        <w:tab/>
      </w:r>
      <w:r w:rsidR="00130079" w:rsidRPr="00A963E0">
        <w:rPr>
          <w:sz w:val="28"/>
        </w:rPr>
        <w:tab/>
      </w:r>
      <w:r w:rsidR="00130079" w:rsidRPr="00A963E0">
        <w:rPr>
          <w:sz w:val="28"/>
        </w:rPr>
        <w:tab/>
      </w:r>
      <w:r w:rsidR="00130079" w:rsidRPr="00A963E0">
        <w:rPr>
          <w:sz w:val="28"/>
        </w:rPr>
        <w:tab/>
      </w:r>
      <w:r w:rsidR="00130079" w:rsidRPr="00A963E0">
        <w:rPr>
          <w:sz w:val="28"/>
        </w:rPr>
        <w:tab/>
        <w:t>€</w:t>
      </w:r>
      <w:r w:rsidR="00130079" w:rsidRPr="00A963E0">
        <w:rPr>
          <w:sz w:val="28"/>
        </w:rPr>
        <w:tab/>
        <w:t xml:space="preserve">   </w:t>
      </w:r>
      <w:r w:rsidR="000A5991">
        <w:rPr>
          <w:sz w:val="28"/>
        </w:rPr>
        <w:t>6</w:t>
      </w:r>
      <w:r w:rsidR="00130079" w:rsidRPr="00A963E0">
        <w:rPr>
          <w:sz w:val="28"/>
        </w:rPr>
        <w:t>0,00</w:t>
      </w:r>
    </w:p>
    <w:p w14:paraId="684554F2" w14:textId="39AF514B" w:rsidR="00F5282C" w:rsidRPr="00A963E0" w:rsidRDefault="00977125" w:rsidP="00C07FDF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Tomografia</w:t>
      </w:r>
      <w:r>
        <w:rPr>
          <w:sz w:val="28"/>
        </w:rPr>
        <w:tab/>
        <w:t xml:space="preserve"> </w:t>
      </w:r>
      <w:proofErr w:type="spellStart"/>
      <w:r>
        <w:rPr>
          <w:sz w:val="28"/>
        </w:rPr>
        <w:t>Scheimpflug</w:t>
      </w:r>
      <w:proofErr w:type="spellEnd"/>
      <w:r w:rsidR="00F5282C" w:rsidRPr="00A963E0">
        <w:rPr>
          <w:sz w:val="28"/>
        </w:rPr>
        <w:tab/>
      </w:r>
      <w:r w:rsidR="00F5282C" w:rsidRPr="00A963E0">
        <w:rPr>
          <w:sz w:val="28"/>
        </w:rPr>
        <w:tab/>
      </w:r>
      <w:r w:rsidR="00F5282C" w:rsidRPr="00A963E0">
        <w:rPr>
          <w:sz w:val="28"/>
        </w:rPr>
        <w:tab/>
      </w:r>
      <w:r w:rsidR="00F5282C" w:rsidRPr="00A963E0">
        <w:rPr>
          <w:sz w:val="28"/>
        </w:rPr>
        <w:tab/>
        <w:t>€</w:t>
      </w:r>
      <w:r w:rsidR="00F5282C" w:rsidRPr="00A963E0">
        <w:rPr>
          <w:sz w:val="28"/>
        </w:rPr>
        <w:tab/>
        <w:t xml:space="preserve">   </w:t>
      </w:r>
      <w:r w:rsidR="000A5991">
        <w:rPr>
          <w:sz w:val="28"/>
        </w:rPr>
        <w:t>6</w:t>
      </w:r>
      <w:r w:rsidR="00F5282C" w:rsidRPr="00A963E0">
        <w:rPr>
          <w:sz w:val="28"/>
        </w:rPr>
        <w:t>0,00</w:t>
      </w:r>
    </w:p>
    <w:p w14:paraId="776FA180" w14:textId="16883472" w:rsidR="00130079" w:rsidRPr="00A963E0" w:rsidRDefault="00A963E0" w:rsidP="00C07FDF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Tonometria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30079" w:rsidRPr="00A963E0">
        <w:rPr>
          <w:sz w:val="28"/>
        </w:rPr>
        <w:t>€</w:t>
      </w:r>
      <w:r w:rsidR="00130079" w:rsidRPr="00A963E0">
        <w:rPr>
          <w:sz w:val="28"/>
        </w:rPr>
        <w:tab/>
        <w:t xml:space="preserve">   </w:t>
      </w:r>
      <w:r w:rsidR="00865FA5">
        <w:rPr>
          <w:sz w:val="28"/>
        </w:rPr>
        <w:t>5</w:t>
      </w:r>
      <w:r w:rsidR="00130079" w:rsidRPr="00A963E0">
        <w:rPr>
          <w:sz w:val="28"/>
        </w:rPr>
        <w:t>0,00</w:t>
      </w:r>
    </w:p>
    <w:p w14:paraId="07F18776" w14:textId="174BD40E" w:rsidR="00C578FF" w:rsidRPr="00A963E0" w:rsidRDefault="00977125" w:rsidP="00C578FF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Biometria oculare</w:t>
      </w:r>
      <w:r w:rsidR="00A963E0">
        <w:rPr>
          <w:sz w:val="28"/>
        </w:rPr>
        <w:tab/>
      </w:r>
      <w:r w:rsidR="00A963E0">
        <w:rPr>
          <w:sz w:val="28"/>
        </w:rPr>
        <w:tab/>
      </w:r>
      <w:r w:rsidR="00A963E0">
        <w:rPr>
          <w:sz w:val="28"/>
        </w:rPr>
        <w:tab/>
      </w:r>
      <w:r w:rsidR="00A963E0">
        <w:rPr>
          <w:sz w:val="28"/>
        </w:rPr>
        <w:tab/>
      </w:r>
      <w:r w:rsidR="00A963E0">
        <w:rPr>
          <w:sz w:val="28"/>
        </w:rPr>
        <w:tab/>
      </w:r>
      <w:r w:rsidR="00C578FF" w:rsidRPr="00A963E0">
        <w:rPr>
          <w:sz w:val="28"/>
        </w:rPr>
        <w:t>€</w:t>
      </w:r>
      <w:r w:rsidR="00C578FF" w:rsidRPr="00A963E0">
        <w:rPr>
          <w:sz w:val="28"/>
        </w:rPr>
        <w:tab/>
        <w:t xml:space="preserve">   </w:t>
      </w:r>
      <w:r w:rsidR="00865FA5">
        <w:rPr>
          <w:sz w:val="28"/>
        </w:rPr>
        <w:t>5</w:t>
      </w:r>
      <w:r w:rsidR="00C578FF" w:rsidRPr="00A963E0">
        <w:rPr>
          <w:sz w:val="28"/>
        </w:rPr>
        <w:t>0,00</w:t>
      </w:r>
    </w:p>
    <w:p w14:paraId="3B7E7981" w14:textId="62C1A25D" w:rsidR="007E6DA6" w:rsidRDefault="007E6DA6" w:rsidP="0058397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A963E0">
        <w:rPr>
          <w:sz w:val="28"/>
        </w:rPr>
        <w:t xml:space="preserve">Curva </w:t>
      </w:r>
      <w:proofErr w:type="spellStart"/>
      <w:r w:rsidRPr="00A963E0">
        <w:rPr>
          <w:sz w:val="28"/>
        </w:rPr>
        <w:t>tonometrica</w:t>
      </w:r>
      <w:proofErr w:type="spellEnd"/>
      <w:r w:rsidR="00A963E0">
        <w:rPr>
          <w:sz w:val="28"/>
        </w:rPr>
        <w:tab/>
      </w:r>
      <w:r w:rsidR="00A963E0">
        <w:rPr>
          <w:sz w:val="28"/>
        </w:rPr>
        <w:tab/>
      </w:r>
      <w:r w:rsidR="00A963E0">
        <w:rPr>
          <w:sz w:val="28"/>
        </w:rPr>
        <w:tab/>
      </w:r>
      <w:r w:rsidR="00A963E0">
        <w:rPr>
          <w:sz w:val="28"/>
        </w:rPr>
        <w:tab/>
      </w:r>
      <w:r w:rsidR="00A963E0">
        <w:rPr>
          <w:sz w:val="28"/>
        </w:rPr>
        <w:tab/>
      </w:r>
      <w:r w:rsidR="00130079" w:rsidRPr="00A963E0">
        <w:rPr>
          <w:sz w:val="28"/>
        </w:rPr>
        <w:t>€</w:t>
      </w:r>
      <w:r w:rsidR="00130079" w:rsidRPr="00A963E0">
        <w:rPr>
          <w:sz w:val="28"/>
        </w:rPr>
        <w:tab/>
        <w:t xml:space="preserve">   </w:t>
      </w:r>
      <w:r w:rsidR="000A5991">
        <w:rPr>
          <w:sz w:val="28"/>
        </w:rPr>
        <w:t>9</w:t>
      </w:r>
      <w:r w:rsidR="00130079" w:rsidRPr="00A963E0">
        <w:rPr>
          <w:sz w:val="28"/>
        </w:rPr>
        <w:t>0,00</w:t>
      </w:r>
    </w:p>
    <w:p w14:paraId="397EB47C" w14:textId="7600DA53" w:rsidR="0007705B" w:rsidRPr="00865FA5" w:rsidRDefault="0007705B" w:rsidP="0058397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865FA5">
        <w:rPr>
          <w:sz w:val="28"/>
        </w:rPr>
        <w:t>Esame del fondo</w:t>
      </w:r>
      <w:r w:rsidRPr="00865FA5">
        <w:rPr>
          <w:sz w:val="28"/>
        </w:rPr>
        <w:tab/>
      </w:r>
      <w:r w:rsidRPr="00865FA5">
        <w:rPr>
          <w:sz w:val="28"/>
        </w:rPr>
        <w:tab/>
      </w:r>
      <w:r w:rsidRPr="00865FA5">
        <w:rPr>
          <w:sz w:val="28"/>
        </w:rPr>
        <w:tab/>
      </w:r>
      <w:r w:rsidRPr="00865FA5">
        <w:rPr>
          <w:sz w:val="28"/>
        </w:rPr>
        <w:tab/>
      </w:r>
      <w:r w:rsidRPr="00865FA5">
        <w:rPr>
          <w:sz w:val="28"/>
        </w:rPr>
        <w:tab/>
      </w:r>
      <w:r w:rsidRPr="00865FA5">
        <w:rPr>
          <w:sz w:val="28"/>
        </w:rPr>
        <w:tab/>
        <w:t>€</w:t>
      </w:r>
      <w:r w:rsidRPr="00865FA5">
        <w:rPr>
          <w:sz w:val="28"/>
        </w:rPr>
        <w:tab/>
        <w:t xml:space="preserve">   </w:t>
      </w:r>
      <w:r w:rsidR="00865FA5" w:rsidRPr="00865FA5">
        <w:rPr>
          <w:sz w:val="28"/>
        </w:rPr>
        <w:t>5</w:t>
      </w:r>
      <w:r w:rsidRPr="00865FA5">
        <w:rPr>
          <w:sz w:val="28"/>
        </w:rPr>
        <w:t>0,00</w:t>
      </w:r>
    </w:p>
    <w:p w14:paraId="51B3F956" w14:textId="75D4320B" w:rsidR="00A20566" w:rsidRPr="00865FA5" w:rsidRDefault="0066482C" w:rsidP="00A20566">
      <w:pPr>
        <w:spacing w:line="276" w:lineRule="auto"/>
        <w:ind w:left="720"/>
        <w:jc w:val="both"/>
        <w:rPr>
          <w:sz w:val="28"/>
        </w:rPr>
      </w:pPr>
      <w:r w:rsidRPr="00865FA5">
        <w:rPr>
          <w:sz w:val="28"/>
        </w:rPr>
        <w:t xml:space="preserve"> </w:t>
      </w:r>
    </w:p>
    <w:p w14:paraId="4B34C7BF" w14:textId="3B6599B9" w:rsidR="00A20566" w:rsidRPr="00865FA5" w:rsidRDefault="0066482C" w:rsidP="0058397C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865FA5">
        <w:rPr>
          <w:sz w:val="28"/>
        </w:rPr>
        <w:t>Controllo emergenziale</w:t>
      </w:r>
      <w:r w:rsidR="00A20566" w:rsidRPr="00865FA5">
        <w:rPr>
          <w:sz w:val="28"/>
        </w:rPr>
        <w:tab/>
      </w:r>
      <w:r w:rsidR="00A20566" w:rsidRPr="00865FA5">
        <w:rPr>
          <w:sz w:val="28"/>
        </w:rPr>
        <w:tab/>
      </w:r>
      <w:r w:rsidR="00A20566" w:rsidRPr="00865FA5">
        <w:rPr>
          <w:sz w:val="28"/>
        </w:rPr>
        <w:tab/>
      </w:r>
      <w:r w:rsidR="00A20566" w:rsidRPr="00865FA5">
        <w:rPr>
          <w:sz w:val="28"/>
        </w:rPr>
        <w:tab/>
      </w:r>
      <w:r w:rsidR="00A20566" w:rsidRPr="00865FA5">
        <w:rPr>
          <w:sz w:val="28"/>
        </w:rPr>
        <w:tab/>
        <w:t>€</w:t>
      </w:r>
      <w:r w:rsidRPr="00865FA5">
        <w:rPr>
          <w:sz w:val="28"/>
        </w:rPr>
        <w:t xml:space="preserve">            </w:t>
      </w:r>
      <w:r w:rsidR="00865FA5" w:rsidRPr="00865FA5">
        <w:rPr>
          <w:sz w:val="28"/>
        </w:rPr>
        <w:t>5</w:t>
      </w:r>
      <w:r w:rsidRPr="00865FA5">
        <w:rPr>
          <w:sz w:val="28"/>
        </w:rPr>
        <w:t>0,00</w:t>
      </w:r>
    </w:p>
    <w:p w14:paraId="63F59DF5" w14:textId="77777777" w:rsidR="00500603" w:rsidRDefault="00A20566" w:rsidP="00A20566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865FA5">
        <w:rPr>
          <w:sz w:val="28"/>
        </w:rPr>
        <w:t>Visita di controllo</w:t>
      </w:r>
      <w:r w:rsidRPr="00865FA5">
        <w:rPr>
          <w:sz w:val="28"/>
        </w:rPr>
        <w:tab/>
      </w:r>
      <w:r w:rsidRPr="00865FA5">
        <w:rPr>
          <w:sz w:val="28"/>
        </w:rPr>
        <w:tab/>
      </w:r>
      <w:r w:rsidRPr="00865FA5">
        <w:rPr>
          <w:sz w:val="28"/>
        </w:rPr>
        <w:tab/>
      </w:r>
      <w:r w:rsidRPr="00865FA5">
        <w:rPr>
          <w:sz w:val="28"/>
        </w:rPr>
        <w:tab/>
      </w:r>
      <w:r w:rsidRPr="00865FA5">
        <w:rPr>
          <w:sz w:val="28"/>
        </w:rPr>
        <w:tab/>
        <w:t>€</w:t>
      </w:r>
      <w:r w:rsidR="001C7FEA" w:rsidRPr="00865FA5">
        <w:rPr>
          <w:sz w:val="28"/>
        </w:rPr>
        <w:t xml:space="preserve">            </w:t>
      </w:r>
      <w:r w:rsidR="001D276E" w:rsidRPr="00865FA5">
        <w:rPr>
          <w:sz w:val="28"/>
        </w:rPr>
        <w:t>5</w:t>
      </w:r>
      <w:r w:rsidR="001C7FEA" w:rsidRPr="00865FA5">
        <w:rPr>
          <w:sz w:val="28"/>
        </w:rPr>
        <w:t>0,00</w:t>
      </w:r>
    </w:p>
    <w:p w14:paraId="1BAC24E2" w14:textId="36789742" w:rsidR="00A20566" w:rsidRDefault="00500603" w:rsidP="00A20566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Lavaggio vie lacrimali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€          190,00</w:t>
      </w:r>
    </w:p>
    <w:p w14:paraId="4B4F8316" w14:textId="276DBCB3" w:rsidR="00500603" w:rsidRPr="00865FA5" w:rsidRDefault="00500603" w:rsidP="00500603">
      <w:pPr>
        <w:numPr>
          <w:ilvl w:val="0"/>
          <w:numId w:val="2"/>
        </w:numPr>
        <w:spacing w:line="276" w:lineRule="auto"/>
        <w:rPr>
          <w:sz w:val="28"/>
        </w:rPr>
      </w:pPr>
      <w:r w:rsidRPr="00C74828">
        <w:rPr>
          <w:sz w:val="28"/>
        </w:rPr>
        <w:t>Piccola chirurgia ambulatoriale</w:t>
      </w:r>
      <w:r w:rsidRPr="00C74828">
        <w:rPr>
          <w:sz w:val="28"/>
        </w:rPr>
        <w:tab/>
      </w:r>
      <w:r w:rsidRPr="00C74828">
        <w:rPr>
          <w:sz w:val="28"/>
        </w:rPr>
        <w:tab/>
      </w:r>
      <w:r w:rsidRPr="00C74828">
        <w:rPr>
          <w:sz w:val="28"/>
        </w:rPr>
        <w:tab/>
        <w:t xml:space="preserve">€          </w:t>
      </w:r>
      <w:r w:rsidR="00141078" w:rsidRPr="00C74828">
        <w:rPr>
          <w:sz w:val="28"/>
        </w:rPr>
        <w:t>30</w:t>
      </w:r>
      <w:r w:rsidRPr="00C74828">
        <w:rPr>
          <w:sz w:val="28"/>
        </w:rPr>
        <w:t>0,00</w:t>
      </w:r>
      <w:r>
        <w:rPr>
          <w:sz w:val="28"/>
        </w:rPr>
        <w:br/>
        <w:t>(</w:t>
      </w:r>
      <w:proofErr w:type="spellStart"/>
      <w:r>
        <w:rPr>
          <w:sz w:val="28"/>
        </w:rPr>
        <w:t>Calazio,Pterigio,Ectropion</w:t>
      </w:r>
      <w:r w:rsidR="0051633A">
        <w:rPr>
          <w:sz w:val="28"/>
        </w:rPr>
        <w:t>,Estrazione</w:t>
      </w:r>
      <w:proofErr w:type="spellEnd"/>
      <w:r w:rsidR="0051633A">
        <w:rPr>
          <w:sz w:val="28"/>
        </w:rPr>
        <w:t xml:space="preserve"> corpi</w:t>
      </w:r>
      <w:r>
        <w:rPr>
          <w:sz w:val="28"/>
        </w:rPr>
        <w:t>)</w:t>
      </w:r>
    </w:p>
    <w:p w14:paraId="7433725B" w14:textId="77777777" w:rsidR="00500603" w:rsidRDefault="00500603" w:rsidP="00227F50">
      <w:pPr>
        <w:spacing w:line="276" w:lineRule="auto"/>
        <w:jc w:val="both"/>
        <w:rPr>
          <w:b/>
          <w:bCs/>
          <w:color w:val="FF6600"/>
          <w:sz w:val="40"/>
          <w:u w:val="single"/>
        </w:rPr>
      </w:pPr>
    </w:p>
    <w:p w14:paraId="514F8BB7" w14:textId="0675E734" w:rsidR="00500603" w:rsidRDefault="00500603" w:rsidP="00227F50">
      <w:pPr>
        <w:spacing w:line="276" w:lineRule="auto"/>
        <w:jc w:val="both"/>
        <w:rPr>
          <w:b/>
          <w:bCs/>
          <w:color w:val="FF6600"/>
          <w:sz w:val="40"/>
          <w:u w:val="single"/>
        </w:rPr>
      </w:pPr>
      <w:r>
        <w:rPr>
          <w:b/>
          <w:bCs/>
          <w:color w:val="FF6600"/>
          <w:sz w:val="40"/>
          <w:u w:val="single"/>
        </w:rPr>
        <w:t>LASER TERAPEUTICI</w:t>
      </w:r>
    </w:p>
    <w:p w14:paraId="049D1AEA" w14:textId="3F1954F8" w:rsidR="00141078" w:rsidRPr="00C74828" w:rsidRDefault="00500603" w:rsidP="00500603">
      <w:pPr>
        <w:spacing w:line="276" w:lineRule="auto"/>
        <w:jc w:val="both"/>
      </w:pPr>
      <w:r w:rsidRPr="00C74828">
        <w:t>YAG laser per cataratta secondaria</w:t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  <w:t>€</w:t>
      </w:r>
      <w:r w:rsidRPr="00C74828">
        <w:tab/>
        <w:t xml:space="preserve">   </w:t>
      </w:r>
      <w:r w:rsidR="00141078" w:rsidRPr="00C74828">
        <w:t>4</w:t>
      </w:r>
      <w:r w:rsidRPr="00C74828">
        <w:t>00,00</w:t>
      </w:r>
    </w:p>
    <w:p w14:paraId="2E14AA99" w14:textId="1567B681" w:rsidR="00500603" w:rsidRPr="00C74828" w:rsidRDefault="00500603" w:rsidP="00500603">
      <w:pPr>
        <w:spacing w:line="276" w:lineRule="auto"/>
        <w:jc w:val="both"/>
      </w:pPr>
      <w:r w:rsidRPr="00C74828">
        <w:t>YAG laser per sinechie</w:t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  <w:t>€</w:t>
      </w:r>
      <w:r w:rsidRPr="00C74828">
        <w:tab/>
        <w:t xml:space="preserve">   </w:t>
      </w:r>
      <w:r w:rsidR="0027317D" w:rsidRPr="00C74828">
        <w:t>4</w:t>
      </w:r>
      <w:r w:rsidRPr="00C74828">
        <w:t>00,00</w:t>
      </w:r>
    </w:p>
    <w:p w14:paraId="69E171AB" w14:textId="2E8F6BA6" w:rsidR="00500603" w:rsidRPr="00C74828" w:rsidRDefault="00500603" w:rsidP="00500603">
      <w:pPr>
        <w:spacing w:line="276" w:lineRule="auto"/>
        <w:jc w:val="both"/>
      </w:pPr>
      <w:r w:rsidRPr="00C74828">
        <w:t>YAG laser per processi ciliari</w:t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  <w:t>€</w:t>
      </w:r>
      <w:r w:rsidRPr="00C74828">
        <w:tab/>
        <w:t xml:space="preserve">   </w:t>
      </w:r>
      <w:r w:rsidR="0027317D" w:rsidRPr="00C74828">
        <w:t>4</w:t>
      </w:r>
      <w:r w:rsidRPr="00C74828">
        <w:t>00,00</w:t>
      </w:r>
    </w:p>
    <w:p w14:paraId="08D28EE8" w14:textId="5B72DB14" w:rsidR="00500603" w:rsidRPr="00C74828" w:rsidRDefault="00500603" w:rsidP="00500603">
      <w:pPr>
        <w:spacing w:line="276" w:lineRule="auto"/>
        <w:jc w:val="both"/>
      </w:pPr>
      <w:r w:rsidRPr="00C74828">
        <w:t xml:space="preserve">ARGON laser per </w:t>
      </w:r>
      <w:proofErr w:type="spellStart"/>
      <w:r w:rsidRPr="00C74828">
        <w:t>panfotocoa</w:t>
      </w:r>
      <w:r w:rsidR="0086627B" w:rsidRPr="00C74828">
        <w:t>g</w:t>
      </w:r>
      <w:r w:rsidRPr="00C74828">
        <w:t>ulazione</w:t>
      </w:r>
      <w:proofErr w:type="spellEnd"/>
      <w:r w:rsidRPr="00C74828">
        <w:tab/>
      </w:r>
      <w:r w:rsidRPr="00C74828">
        <w:tab/>
      </w:r>
      <w:r w:rsidRPr="00C74828">
        <w:tab/>
      </w:r>
      <w:r w:rsidRPr="00C74828">
        <w:tab/>
        <w:t>€</w:t>
      </w:r>
      <w:r w:rsidRPr="00C74828">
        <w:tab/>
        <w:t xml:space="preserve">   </w:t>
      </w:r>
      <w:r w:rsidR="0027317D" w:rsidRPr="00C74828">
        <w:t>4</w:t>
      </w:r>
      <w:r w:rsidRPr="00C74828">
        <w:t>00,00</w:t>
      </w:r>
    </w:p>
    <w:p w14:paraId="4FF96BFE" w14:textId="77777777" w:rsidR="00141078" w:rsidRPr="00C74828" w:rsidRDefault="00141078" w:rsidP="00500603">
      <w:pPr>
        <w:spacing w:line="276" w:lineRule="auto"/>
        <w:jc w:val="both"/>
      </w:pPr>
    </w:p>
    <w:p w14:paraId="2EB0D840" w14:textId="77777777" w:rsidR="00141078" w:rsidRPr="00C74828" w:rsidRDefault="00141078" w:rsidP="00141078">
      <w:pPr>
        <w:spacing w:line="276" w:lineRule="auto"/>
        <w:jc w:val="both"/>
      </w:pPr>
      <w:r w:rsidRPr="00C74828">
        <w:t>YAG laser per iridectomia</w:t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  <w:t>€</w:t>
      </w:r>
      <w:r w:rsidRPr="00C74828">
        <w:tab/>
        <w:t xml:space="preserve">   800,00</w:t>
      </w:r>
    </w:p>
    <w:p w14:paraId="47F6F864" w14:textId="31CE3CA6" w:rsidR="00500603" w:rsidRPr="00C74828" w:rsidRDefault="00500603" w:rsidP="00500603">
      <w:pPr>
        <w:spacing w:line="276" w:lineRule="auto"/>
        <w:jc w:val="both"/>
        <w:rPr>
          <w:b/>
          <w:bCs/>
          <w:sz w:val="40"/>
        </w:rPr>
      </w:pPr>
      <w:r w:rsidRPr="00C74828">
        <w:t xml:space="preserve">ARGON laser per </w:t>
      </w:r>
      <w:proofErr w:type="spellStart"/>
      <w:r w:rsidRPr="00C74828">
        <w:t>trabeculoplastica</w:t>
      </w:r>
      <w:proofErr w:type="spellEnd"/>
      <w:r w:rsidRPr="00C74828">
        <w:tab/>
      </w:r>
      <w:r w:rsidRPr="00C74828">
        <w:tab/>
      </w:r>
      <w:r w:rsidRPr="00C74828">
        <w:tab/>
      </w:r>
      <w:r w:rsidRPr="00C74828">
        <w:tab/>
        <w:t>€</w:t>
      </w:r>
      <w:r w:rsidRPr="00C74828">
        <w:tab/>
        <w:t xml:space="preserve">   800,00</w:t>
      </w:r>
    </w:p>
    <w:p w14:paraId="49A9C7BE" w14:textId="3F08D7E7" w:rsidR="001F498B" w:rsidRPr="00C74828" w:rsidRDefault="00A963E0" w:rsidP="00227F50">
      <w:pPr>
        <w:spacing w:line="276" w:lineRule="auto"/>
        <w:jc w:val="both"/>
        <w:rPr>
          <w:sz w:val="28"/>
        </w:rPr>
      </w:pPr>
      <w:r w:rsidRPr="00C74828">
        <w:rPr>
          <w:sz w:val="28"/>
        </w:rPr>
        <w:tab/>
      </w:r>
      <w:r w:rsidR="007913F0" w:rsidRPr="00C74828">
        <w:rPr>
          <w:sz w:val="28"/>
        </w:rPr>
        <w:tab/>
      </w:r>
    </w:p>
    <w:p w14:paraId="5893161E" w14:textId="0FAAE90F" w:rsidR="00C1687C" w:rsidRPr="00227F50" w:rsidRDefault="00C1687C" w:rsidP="00C1687C">
      <w:pPr>
        <w:spacing w:line="276" w:lineRule="auto"/>
        <w:jc w:val="both"/>
        <w:rPr>
          <w:b/>
          <w:bCs/>
          <w:color w:val="FF6600"/>
          <w:sz w:val="40"/>
          <w:u w:val="single"/>
        </w:rPr>
      </w:pPr>
      <w:r w:rsidRPr="00227F50">
        <w:rPr>
          <w:b/>
          <w:bCs/>
          <w:color w:val="FF6600"/>
          <w:sz w:val="40"/>
          <w:u w:val="single"/>
        </w:rPr>
        <w:lastRenderedPageBreak/>
        <w:t>CHIRUGIA OCULARE</w:t>
      </w:r>
    </w:p>
    <w:p w14:paraId="73B5B8B2" w14:textId="2E2EADF5" w:rsidR="00BC1737" w:rsidRPr="0051633A" w:rsidRDefault="0051633A" w:rsidP="00BC1737">
      <w:pPr>
        <w:spacing w:line="276" w:lineRule="auto"/>
        <w:jc w:val="both"/>
        <w:rPr>
          <w:b/>
        </w:rPr>
      </w:pPr>
      <w:r w:rsidRPr="0051633A">
        <w:rPr>
          <w:b/>
        </w:rPr>
        <w:t>Segmento anteriore</w:t>
      </w:r>
    </w:p>
    <w:p w14:paraId="24AE00F4" w14:textId="7CCC80C2" w:rsidR="00BC1737" w:rsidRPr="00C74828" w:rsidRDefault="00C75FA3" w:rsidP="00BC1737">
      <w:pPr>
        <w:spacing w:line="276" w:lineRule="auto"/>
        <w:jc w:val="both"/>
      </w:pPr>
      <w:r w:rsidRPr="00C74828">
        <w:t xml:space="preserve">Chirurgia </w:t>
      </w:r>
      <w:r w:rsidR="00227F50" w:rsidRPr="00C74828">
        <w:t>r</w:t>
      </w:r>
      <w:r w:rsidR="00BC1737" w:rsidRPr="00C74828">
        <w:t>efrattiva</w:t>
      </w:r>
      <w:r w:rsidR="000374F8" w:rsidRPr="00C74828">
        <w:t xml:space="preserve"> LASIK </w:t>
      </w:r>
      <w:r w:rsidR="00227F50" w:rsidRPr="00C74828">
        <w:t>con laser a femtosecondi</w:t>
      </w:r>
      <w:r w:rsidRPr="00C74828">
        <w:tab/>
      </w:r>
      <w:r w:rsidRPr="00C74828">
        <w:tab/>
      </w:r>
      <w:r w:rsidR="000A5991" w:rsidRPr="00C74828">
        <w:t>€</w:t>
      </w:r>
      <w:r w:rsidR="000A5991" w:rsidRPr="00C74828">
        <w:tab/>
        <w:t>190</w:t>
      </w:r>
      <w:r w:rsidR="00BC1737" w:rsidRPr="00C74828">
        <w:t>0,00</w:t>
      </w:r>
    </w:p>
    <w:p w14:paraId="1966F35A" w14:textId="4F700A22" w:rsidR="000374F8" w:rsidRPr="00C74828" w:rsidRDefault="000374F8" w:rsidP="00BC1737">
      <w:pPr>
        <w:spacing w:line="276" w:lineRule="auto"/>
        <w:jc w:val="both"/>
      </w:pPr>
      <w:r w:rsidRPr="00C74828">
        <w:t>Chirurgia refrattiva PRK</w:t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  <w:t>€</w:t>
      </w:r>
      <w:r w:rsidRPr="00C74828">
        <w:tab/>
        <w:t>1900,00</w:t>
      </w:r>
    </w:p>
    <w:p w14:paraId="517CF8D5" w14:textId="77777777" w:rsidR="0027317D" w:rsidRPr="00C74828" w:rsidRDefault="0027317D" w:rsidP="0027317D">
      <w:pPr>
        <w:spacing w:line="276" w:lineRule="auto"/>
        <w:jc w:val="both"/>
      </w:pPr>
      <w:r w:rsidRPr="00C74828">
        <w:t xml:space="preserve">Cross </w:t>
      </w:r>
      <w:proofErr w:type="spellStart"/>
      <w:r w:rsidRPr="00C74828">
        <w:t>Linking</w:t>
      </w:r>
      <w:proofErr w:type="spellEnd"/>
      <w:r w:rsidRPr="00C74828">
        <w:t xml:space="preserve"> (CXL)</w:t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  <w:t>€</w:t>
      </w:r>
      <w:r w:rsidRPr="00C74828">
        <w:tab/>
        <w:t>1900,00</w:t>
      </w:r>
    </w:p>
    <w:p w14:paraId="5B98E636" w14:textId="77777777" w:rsidR="0027317D" w:rsidRPr="00C74828" w:rsidRDefault="0027317D" w:rsidP="00BC1737">
      <w:pPr>
        <w:spacing w:line="276" w:lineRule="auto"/>
        <w:jc w:val="both"/>
      </w:pPr>
    </w:p>
    <w:p w14:paraId="376DE05E" w14:textId="4E2E26F2" w:rsidR="00BC1737" w:rsidRPr="00C74828" w:rsidRDefault="00BC1737" w:rsidP="00BC1737">
      <w:pPr>
        <w:spacing w:line="276" w:lineRule="auto"/>
        <w:jc w:val="both"/>
      </w:pPr>
      <w:r w:rsidRPr="00C74828">
        <w:t>Chi</w:t>
      </w:r>
      <w:r w:rsidR="00C75FA3" w:rsidRPr="00C74828">
        <w:t>rurgia della Cataratta</w:t>
      </w:r>
      <w:r w:rsidR="000A5991" w:rsidRPr="00C74828">
        <w:t xml:space="preserve"> Premium</w:t>
      </w:r>
      <w:r w:rsidR="00C75FA3" w:rsidRPr="00C74828">
        <w:tab/>
      </w:r>
      <w:r w:rsidR="00C75FA3" w:rsidRPr="00C74828">
        <w:tab/>
      </w:r>
      <w:r w:rsidR="00C75FA3" w:rsidRPr="00C74828">
        <w:tab/>
      </w:r>
      <w:r w:rsidR="00C75FA3" w:rsidRPr="00C74828">
        <w:tab/>
      </w:r>
      <w:r w:rsidR="00C75FA3" w:rsidRPr="00C74828">
        <w:tab/>
      </w:r>
      <w:r w:rsidR="000A5991" w:rsidRPr="00C74828">
        <w:t>€</w:t>
      </w:r>
      <w:r w:rsidR="000A5991" w:rsidRPr="00C74828">
        <w:tab/>
        <w:t>280</w:t>
      </w:r>
      <w:r w:rsidRPr="00C74828">
        <w:t>0,00</w:t>
      </w:r>
    </w:p>
    <w:p w14:paraId="34FE06E5" w14:textId="4BB28196" w:rsidR="00BC1737" w:rsidRPr="00C74828" w:rsidRDefault="00BC1737" w:rsidP="00BC1737">
      <w:pPr>
        <w:spacing w:line="276" w:lineRule="auto"/>
        <w:jc w:val="both"/>
      </w:pPr>
      <w:r w:rsidRPr="00C74828">
        <w:t>C</w:t>
      </w:r>
      <w:r w:rsidR="00C75FA3" w:rsidRPr="00C74828">
        <w:t>hirurgia del Glaucoma</w:t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="00C75FA3" w:rsidRPr="00C74828">
        <w:tab/>
      </w:r>
      <w:r w:rsidRPr="00C74828">
        <w:tab/>
      </w:r>
      <w:r w:rsidR="000A5991" w:rsidRPr="00C74828">
        <w:t>€</w:t>
      </w:r>
      <w:r w:rsidR="000A5991" w:rsidRPr="00C74828">
        <w:tab/>
      </w:r>
      <w:r w:rsidR="00D560EA" w:rsidRPr="00C74828">
        <w:t>28</w:t>
      </w:r>
      <w:r w:rsidRPr="00C74828">
        <w:t>00,00</w:t>
      </w:r>
    </w:p>
    <w:p w14:paraId="7BBE1FF0" w14:textId="02E60A84" w:rsidR="00DE522E" w:rsidRPr="00C74828" w:rsidRDefault="00DE522E" w:rsidP="00BC1737">
      <w:pPr>
        <w:spacing w:line="276" w:lineRule="auto"/>
        <w:jc w:val="both"/>
      </w:pPr>
      <w:r w:rsidRPr="00C74828">
        <w:t xml:space="preserve">IOL </w:t>
      </w:r>
      <w:proofErr w:type="spellStart"/>
      <w:r w:rsidRPr="00C74828">
        <w:t>Fachica</w:t>
      </w:r>
      <w:proofErr w:type="spellEnd"/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="000A5991" w:rsidRPr="00C74828">
        <w:t>€</w:t>
      </w:r>
      <w:r w:rsidR="000A5991" w:rsidRPr="00C74828">
        <w:tab/>
      </w:r>
      <w:r w:rsidR="0027317D" w:rsidRPr="00C74828">
        <w:t>28</w:t>
      </w:r>
      <w:r w:rsidRPr="00C74828">
        <w:t>00,00</w:t>
      </w:r>
    </w:p>
    <w:p w14:paraId="740A00CB" w14:textId="77777777" w:rsidR="0027317D" w:rsidRPr="00C74828" w:rsidRDefault="0027317D" w:rsidP="0027317D">
      <w:pPr>
        <w:spacing w:line="276" w:lineRule="auto"/>
        <w:jc w:val="both"/>
      </w:pPr>
    </w:p>
    <w:p w14:paraId="2612D6A8" w14:textId="7E0E1E91" w:rsidR="000374F8" w:rsidRPr="00C74828" w:rsidRDefault="0051633A" w:rsidP="00BC1737">
      <w:pPr>
        <w:spacing w:line="276" w:lineRule="auto"/>
        <w:jc w:val="both"/>
        <w:rPr>
          <w:b/>
        </w:rPr>
      </w:pPr>
      <w:r w:rsidRPr="00C74828">
        <w:rPr>
          <w:b/>
        </w:rPr>
        <w:t>Segmento posteriore</w:t>
      </w:r>
    </w:p>
    <w:p w14:paraId="7EB7AF7C" w14:textId="4F5B19E4" w:rsidR="0051633A" w:rsidRPr="00C74828" w:rsidRDefault="0051633A" w:rsidP="0051633A">
      <w:pPr>
        <w:spacing w:line="276" w:lineRule="auto"/>
        <w:jc w:val="both"/>
      </w:pPr>
      <w:r w:rsidRPr="00C74828">
        <w:t xml:space="preserve">Iniezioni </w:t>
      </w:r>
      <w:proofErr w:type="spellStart"/>
      <w:r w:rsidRPr="00C74828">
        <w:t>Intravitreali</w:t>
      </w:r>
      <w:proofErr w:type="spellEnd"/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  <w:t>€</w:t>
      </w:r>
      <w:r w:rsidRPr="00C74828">
        <w:tab/>
        <w:t>1500,00</w:t>
      </w:r>
    </w:p>
    <w:p w14:paraId="7AE10404" w14:textId="77777777" w:rsidR="00D560EA" w:rsidRPr="00C74828" w:rsidRDefault="00D560EA" w:rsidP="0051633A">
      <w:pPr>
        <w:spacing w:line="276" w:lineRule="auto"/>
        <w:jc w:val="both"/>
      </w:pPr>
    </w:p>
    <w:p w14:paraId="637FB9D6" w14:textId="34D56DC6" w:rsidR="0051633A" w:rsidRPr="00C74828" w:rsidRDefault="00D560EA" w:rsidP="0051633A">
      <w:pPr>
        <w:spacing w:line="276" w:lineRule="auto"/>
        <w:jc w:val="both"/>
      </w:pPr>
      <w:r w:rsidRPr="00C74828">
        <w:t xml:space="preserve">Vitrectomia, </w:t>
      </w:r>
      <w:proofErr w:type="spellStart"/>
      <w:r w:rsidR="0051633A" w:rsidRPr="00C74828">
        <w:t>Pucker</w:t>
      </w:r>
      <w:proofErr w:type="spellEnd"/>
      <w:r w:rsidRPr="00C74828">
        <w:t xml:space="preserve"> maculare</w:t>
      </w:r>
      <w:r w:rsidR="0051633A" w:rsidRPr="00C74828">
        <w:tab/>
      </w:r>
      <w:r w:rsidR="0051633A" w:rsidRPr="00C74828">
        <w:tab/>
      </w:r>
      <w:r w:rsidR="0051633A" w:rsidRPr="00C74828">
        <w:tab/>
      </w:r>
      <w:r w:rsidR="0051633A" w:rsidRPr="00C74828">
        <w:tab/>
      </w:r>
      <w:r w:rsidR="0051633A" w:rsidRPr="00C74828">
        <w:tab/>
        <w:t>€</w:t>
      </w:r>
      <w:r w:rsidR="0051633A" w:rsidRPr="00C74828">
        <w:tab/>
        <w:t>3500,00</w:t>
      </w:r>
    </w:p>
    <w:p w14:paraId="65AE9A4F" w14:textId="46187F38" w:rsidR="00D560EA" w:rsidRPr="00C74828" w:rsidRDefault="00D560EA" w:rsidP="00D560EA">
      <w:pPr>
        <w:spacing w:line="276" w:lineRule="auto"/>
        <w:jc w:val="both"/>
      </w:pPr>
      <w:r w:rsidRPr="00C74828">
        <w:t xml:space="preserve">Impianto di anelli </w:t>
      </w:r>
      <w:proofErr w:type="spellStart"/>
      <w:r w:rsidRPr="00C74828">
        <w:t>intrastromali</w:t>
      </w:r>
      <w:proofErr w:type="spellEnd"/>
      <w:r w:rsidRPr="00C74828">
        <w:t xml:space="preserve"> in cornea (ICR)</w:t>
      </w:r>
      <w:r w:rsidRPr="00C74828">
        <w:tab/>
      </w:r>
      <w:r w:rsidRPr="00C74828">
        <w:tab/>
      </w:r>
      <w:r w:rsidRPr="00C74828">
        <w:tab/>
        <w:t>€</w:t>
      </w:r>
      <w:r w:rsidRPr="00C74828">
        <w:tab/>
        <w:t>3500,00</w:t>
      </w:r>
    </w:p>
    <w:p w14:paraId="0A167BA9" w14:textId="77777777" w:rsidR="00D560EA" w:rsidRPr="00C74828" w:rsidRDefault="00D560EA" w:rsidP="0051633A">
      <w:pPr>
        <w:spacing w:line="276" w:lineRule="auto"/>
        <w:jc w:val="both"/>
      </w:pPr>
    </w:p>
    <w:p w14:paraId="6FD8F9B6" w14:textId="77777777" w:rsidR="00D560EA" w:rsidRPr="00C74828" w:rsidRDefault="00D560EA" w:rsidP="00D560EA">
      <w:pPr>
        <w:spacing w:line="276" w:lineRule="auto"/>
        <w:jc w:val="both"/>
      </w:pPr>
      <w:r w:rsidRPr="00C74828">
        <w:t>Cerchiaggio</w:t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  <w:t>€</w:t>
      </w:r>
      <w:r w:rsidRPr="00C74828">
        <w:tab/>
        <w:t>5500,00</w:t>
      </w:r>
    </w:p>
    <w:p w14:paraId="71F09BFF" w14:textId="77777777" w:rsidR="00D560EA" w:rsidRPr="00C74828" w:rsidRDefault="00D560EA" w:rsidP="00D560EA">
      <w:pPr>
        <w:spacing w:line="276" w:lineRule="auto"/>
        <w:jc w:val="both"/>
      </w:pPr>
      <w:r w:rsidRPr="00C74828">
        <w:t>Diatermocoagulazione retinica</w:t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  <w:t>€</w:t>
      </w:r>
      <w:r w:rsidRPr="00C74828">
        <w:tab/>
        <w:t>5500,00</w:t>
      </w:r>
    </w:p>
    <w:p w14:paraId="369D8098" w14:textId="77777777" w:rsidR="00D560EA" w:rsidRPr="00C74828" w:rsidRDefault="00D560EA" w:rsidP="00D560EA">
      <w:pPr>
        <w:spacing w:line="276" w:lineRule="auto"/>
        <w:jc w:val="both"/>
      </w:pPr>
      <w:r w:rsidRPr="00C74828">
        <w:t>Legatura arteria temporale superiore</w:t>
      </w:r>
      <w:r w:rsidRPr="00C74828">
        <w:tab/>
      </w:r>
      <w:r w:rsidRPr="00C74828">
        <w:tab/>
      </w:r>
      <w:r w:rsidRPr="00C74828">
        <w:tab/>
      </w:r>
      <w:r w:rsidRPr="00C74828">
        <w:tab/>
        <w:t>€</w:t>
      </w:r>
      <w:r w:rsidRPr="00C74828">
        <w:tab/>
        <w:t>5500,00</w:t>
      </w:r>
    </w:p>
    <w:p w14:paraId="6A7D4934" w14:textId="77777777" w:rsidR="00D560EA" w:rsidRPr="00C74828" w:rsidRDefault="00D560EA" w:rsidP="0051633A">
      <w:pPr>
        <w:spacing w:line="276" w:lineRule="auto"/>
        <w:jc w:val="both"/>
      </w:pPr>
    </w:p>
    <w:p w14:paraId="1979809A" w14:textId="77777777" w:rsidR="00D560EA" w:rsidRPr="00C74828" w:rsidRDefault="00D560EA" w:rsidP="00D560EA">
      <w:pPr>
        <w:spacing w:line="276" w:lineRule="auto"/>
        <w:jc w:val="both"/>
      </w:pPr>
      <w:r w:rsidRPr="00C74828">
        <w:t>Cheratoplastica (perforante/lamellare)</w:t>
      </w:r>
      <w:r w:rsidRPr="00C74828">
        <w:tab/>
      </w:r>
      <w:r w:rsidRPr="00C74828">
        <w:tab/>
      </w:r>
      <w:r w:rsidRPr="00C74828">
        <w:tab/>
      </w:r>
      <w:r w:rsidRPr="00C74828">
        <w:tab/>
        <w:t>€</w:t>
      </w:r>
      <w:r w:rsidRPr="00C74828">
        <w:tab/>
        <w:t>6000,00</w:t>
      </w:r>
    </w:p>
    <w:p w14:paraId="1BC8910A" w14:textId="62FC30F1" w:rsidR="0051633A" w:rsidRPr="00C74828" w:rsidRDefault="0051633A" w:rsidP="0051633A">
      <w:pPr>
        <w:spacing w:line="276" w:lineRule="auto"/>
        <w:jc w:val="both"/>
      </w:pPr>
      <w:r w:rsidRPr="00C74828">
        <w:t xml:space="preserve">Distacco di retina </w:t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</w:r>
      <w:r w:rsidRPr="00C74828">
        <w:tab/>
        <w:t>€</w:t>
      </w:r>
      <w:r w:rsidRPr="00C74828">
        <w:tab/>
      </w:r>
      <w:r w:rsidR="00D560EA" w:rsidRPr="00C74828">
        <w:t>6</w:t>
      </w:r>
      <w:r w:rsidRPr="00C74828">
        <w:t>000,00</w:t>
      </w:r>
    </w:p>
    <w:p w14:paraId="4074F895" w14:textId="77777777" w:rsidR="00D560EA" w:rsidRPr="00C74828" w:rsidRDefault="00D560EA" w:rsidP="00BC1737">
      <w:pPr>
        <w:spacing w:line="276" w:lineRule="auto"/>
        <w:jc w:val="both"/>
      </w:pPr>
    </w:p>
    <w:p w14:paraId="607677CB" w14:textId="5852B14A" w:rsidR="00E50510" w:rsidRPr="00C74828" w:rsidRDefault="00E50510">
      <w:r w:rsidRPr="00C74828">
        <w:br w:type="page"/>
      </w:r>
    </w:p>
    <w:p w14:paraId="0040A2F2" w14:textId="066D7796" w:rsidR="00E50510" w:rsidRDefault="00E50510" w:rsidP="00E50510">
      <w:pPr>
        <w:spacing w:line="276" w:lineRule="auto"/>
        <w:jc w:val="both"/>
        <w:rPr>
          <w:color w:val="1B5872"/>
          <w:sz w:val="56"/>
        </w:rPr>
      </w:pPr>
      <w:r>
        <w:rPr>
          <w:color w:val="1B5872"/>
          <w:sz w:val="56"/>
        </w:rPr>
        <w:lastRenderedPageBreak/>
        <w:t>CARTA SERVIZI</w:t>
      </w:r>
    </w:p>
    <w:p w14:paraId="02935FBA" w14:textId="1C162054" w:rsidR="00E50510" w:rsidRPr="00D56188" w:rsidRDefault="00227F50" w:rsidP="00E50510">
      <w:r>
        <w:t>Le visite oftalmiche comprendono normalmente l’esecuzione dei seguenti esami che non possono essere valorizzati singolarmente.</w:t>
      </w:r>
    </w:p>
    <w:p w14:paraId="4E95F724" w14:textId="363AA331" w:rsidR="00E50510" w:rsidRPr="0058397C" w:rsidRDefault="00E50510" w:rsidP="00E50510">
      <w:pPr>
        <w:pStyle w:val="Titolo1"/>
      </w:pPr>
      <w:r>
        <w:t>Neovision PRIMA</w:t>
      </w:r>
    </w:p>
    <w:p w14:paraId="6A36F33F" w14:textId="77777777" w:rsidR="00E50510" w:rsidRPr="000374F8" w:rsidRDefault="00E50510" w:rsidP="00E50510">
      <w:pPr>
        <w:numPr>
          <w:ilvl w:val="0"/>
          <w:numId w:val="6"/>
        </w:numPr>
        <w:spacing w:line="276" w:lineRule="auto"/>
        <w:jc w:val="both"/>
        <w:rPr>
          <w:lang w:val="en-US"/>
        </w:rPr>
      </w:pPr>
      <w:r w:rsidRPr="000374F8">
        <w:rPr>
          <w:lang w:val="en-US"/>
        </w:rPr>
        <w:t>OPD SCAN (Optical Path Difference)</w:t>
      </w:r>
    </w:p>
    <w:p w14:paraId="591EA98D" w14:textId="77777777" w:rsidR="00E50510" w:rsidRDefault="00E50510" w:rsidP="00E50510">
      <w:pPr>
        <w:numPr>
          <w:ilvl w:val="0"/>
          <w:numId w:val="6"/>
        </w:numPr>
        <w:spacing w:line="276" w:lineRule="auto"/>
        <w:jc w:val="both"/>
      </w:pPr>
      <w:proofErr w:type="spellStart"/>
      <w:r w:rsidRPr="005E15BB">
        <w:t>Autorefrattometria</w:t>
      </w:r>
      <w:proofErr w:type="spellEnd"/>
      <w:r w:rsidRPr="005E15BB">
        <w:t xml:space="preserve">  </w:t>
      </w:r>
    </w:p>
    <w:p w14:paraId="085B751F" w14:textId="77777777" w:rsidR="00E50510" w:rsidRDefault="00E50510" w:rsidP="00E50510">
      <w:pPr>
        <w:numPr>
          <w:ilvl w:val="0"/>
          <w:numId w:val="6"/>
        </w:numPr>
        <w:spacing w:line="276" w:lineRule="auto"/>
        <w:jc w:val="both"/>
      </w:pPr>
      <w:r w:rsidRPr="005E15BB">
        <w:t xml:space="preserve">Autocheratometria </w:t>
      </w:r>
    </w:p>
    <w:p w14:paraId="37A8D325" w14:textId="77777777" w:rsidR="00E50510" w:rsidRDefault="00E50510" w:rsidP="00E50510">
      <w:pPr>
        <w:numPr>
          <w:ilvl w:val="0"/>
          <w:numId w:val="6"/>
        </w:numPr>
        <w:spacing w:line="276" w:lineRule="auto"/>
        <w:jc w:val="both"/>
      </w:pPr>
      <w:r>
        <w:t>T</w:t>
      </w:r>
      <w:r w:rsidRPr="005E15BB">
        <w:t xml:space="preserve">opografia corneale </w:t>
      </w:r>
    </w:p>
    <w:p w14:paraId="62B904B6" w14:textId="77777777" w:rsidR="00E50510" w:rsidRDefault="00E50510" w:rsidP="00E50510">
      <w:pPr>
        <w:numPr>
          <w:ilvl w:val="0"/>
          <w:numId w:val="6"/>
        </w:numPr>
        <w:spacing w:line="276" w:lineRule="auto"/>
        <w:jc w:val="both"/>
      </w:pPr>
      <w:r>
        <w:t xml:space="preserve">Pupillometria </w:t>
      </w:r>
    </w:p>
    <w:p w14:paraId="6EF6A4E3" w14:textId="77777777" w:rsidR="00E50510" w:rsidRDefault="00E50510" w:rsidP="00E50510">
      <w:pPr>
        <w:numPr>
          <w:ilvl w:val="0"/>
          <w:numId w:val="6"/>
        </w:numPr>
        <w:spacing w:line="276" w:lineRule="auto"/>
        <w:jc w:val="both"/>
      </w:pPr>
      <w:r>
        <w:t>Cristallino in r</w:t>
      </w:r>
      <w:r w:rsidRPr="005E15BB">
        <w:t>etroilluminazione</w:t>
      </w:r>
    </w:p>
    <w:p w14:paraId="07209274" w14:textId="77777777" w:rsidR="00E50510" w:rsidRPr="005E15BB" w:rsidRDefault="00E50510" w:rsidP="00E50510">
      <w:pPr>
        <w:numPr>
          <w:ilvl w:val="0"/>
          <w:numId w:val="6"/>
        </w:numPr>
        <w:spacing w:line="276" w:lineRule="auto"/>
        <w:jc w:val="both"/>
      </w:pPr>
      <w:r w:rsidRPr="005E15BB">
        <w:t>Potere accomodativo</w:t>
      </w:r>
    </w:p>
    <w:p w14:paraId="079F1488" w14:textId="77777777" w:rsidR="00E50510" w:rsidRDefault="00E50510" w:rsidP="00E50510">
      <w:pPr>
        <w:numPr>
          <w:ilvl w:val="0"/>
          <w:numId w:val="6"/>
        </w:numPr>
        <w:spacing w:line="276" w:lineRule="auto"/>
        <w:jc w:val="both"/>
      </w:pPr>
      <w:r>
        <w:t>Tonometria</w:t>
      </w:r>
    </w:p>
    <w:p w14:paraId="7CE35535" w14:textId="77777777" w:rsidR="00E50510" w:rsidRPr="005E15BB" w:rsidRDefault="00E50510" w:rsidP="00E50510">
      <w:pPr>
        <w:numPr>
          <w:ilvl w:val="0"/>
          <w:numId w:val="6"/>
        </w:numPr>
        <w:spacing w:line="276" w:lineRule="auto"/>
        <w:jc w:val="both"/>
      </w:pPr>
      <w:r w:rsidRPr="005E15BB">
        <w:t>Pachimetria centrale</w:t>
      </w:r>
    </w:p>
    <w:p w14:paraId="3848CE1C" w14:textId="77777777" w:rsidR="00E50510" w:rsidRPr="005E15BB" w:rsidRDefault="00E50510" w:rsidP="00E50510">
      <w:pPr>
        <w:numPr>
          <w:ilvl w:val="0"/>
          <w:numId w:val="6"/>
        </w:numPr>
        <w:spacing w:line="276" w:lineRule="auto"/>
        <w:jc w:val="both"/>
      </w:pPr>
      <w:r w:rsidRPr="005E15BB">
        <w:t>Refrazione</w:t>
      </w:r>
    </w:p>
    <w:p w14:paraId="5C17EBC0" w14:textId="77777777" w:rsidR="00E50510" w:rsidRPr="005E15BB" w:rsidRDefault="00E50510" w:rsidP="00E50510">
      <w:pPr>
        <w:numPr>
          <w:ilvl w:val="0"/>
          <w:numId w:val="6"/>
        </w:numPr>
        <w:spacing w:line="276" w:lineRule="auto"/>
        <w:jc w:val="both"/>
      </w:pPr>
      <w:r w:rsidRPr="005E15BB">
        <w:t>Visione binoculare</w:t>
      </w:r>
    </w:p>
    <w:p w14:paraId="756FFE03" w14:textId="4801E6AF" w:rsidR="00E50510" w:rsidRPr="00BB1E01" w:rsidRDefault="0007705B" w:rsidP="00E50510">
      <w:pPr>
        <w:numPr>
          <w:ilvl w:val="0"/>
          <w:numId w:val="6"/>
        </w:numPr>
        <w:spacing w:line="276" w:lineRule="auto"/>
        <w:jc w:val="both"/>
      </w:pPr>
      <w:r w:rsidRPr="00BB1E01">
        <w:t>Test lacrimali</w:t>
      </w:r>
    </w:p>
    <w:p w14:paraId="6470B804" w14:textId="77777777" w:rsidR="00E50510" w:rsidRDefault="00E50510" w:rsidP="00E50510">
      <w:pPr>
        <w:numPr>
          <w:ilvl w:val="0"/>
          <w:numId w:val="6"/>
        </w:numPr>
        <w:spacing w:line="276" w:lineRule="auto"/>
        <w:jc w:val="both"/>
      </w:pPr>
      <w:r w:rsidRPr="005E15BB">
        <w:t>Biomicroscopia</w:t>
      </w:r>
    </w:p>
    <w:p w14:paraId="53506644" w14:textId="77777777" w:rsidR="00E50510" w:rsidRDefault="00E50510" w:rsidP="00E50510">
      <w:pPr>
        <w:numPr>
          <w:ilvl w:val="0"/>
          <w:numId w:val="6"/>
        </w:numPr>
        <w:spacing w:line="276" w:lineRule="auto"/>
        <w:jc w:val="both"/>
      </w:pPr>
      <w:proofErr w:type="spellStart"/>
      <w:r>
        <w:t>Retinografia</w:t>
      </w:r>
      <w:proofErr w:type="spellEnd"/>
    </w:p>
    <w:p w14:paraId="4E701F5C" w14:textId="77777777" w:rsidR="00E50510" w:rsidRPr="005E15BB" w:rsidRDefault="00E50510" w:rsidP="00E50510">
      <w:pPr>
        <w:numPr>
          <w:ilvl w:val="0"/>
          <w:numId w:val="6"/>
        </w:numPr>
        <w:spacing w:line="276" w:lineRule="auto"/>
        <w:jc w:val="both"/>
      </w:pPr>
      <w:r>
        <w:t>Esame del fondo oculare</w:t>
      </w:r>
    </w:p>
    <w:p w14:paraId="51F4629F" w14:textId="77777777" w:rsidR="00E50510" w:rsidRDefault="00E50510" w:rsidP="00E50510"/>
    <w:p w14:paraId="42A6C980" w14:textId="6EC8FE55" w:rsidR="00E50510" w:rsidRDefault="00E50510" w:rsidP="00E50510">
      <w:pPr>
        <w:pStyle w:val="Titolo1"/>
      </w:pPr>
      <w:r>
        <w:t>Neovision UNICA</w:t>
      </w:r>
    </w:p>
    <w:p w14:paraId="2FD201E2" w14:textId="77777777" w:rsidR="00E50510" w:rsidRPr="00E50510" w:rsidRDefault="00E50510" w:rsidP="00E50510">
      <w:pPr>
        <w:spacing w:line="276" w:lineRule="auto"/>
        <w:ind w:left="360"/>
        <w:jc w:val="both"/>
        <w:rPr>
          <w:bCs/>
          <w:color w:val="F04F09"/>
        </w:rPr>
      </w:pPr>
      <w:r w:rsidRPr="00E50510">
        <w:rPr>
          <w:bCs/>
          <w:color w:val="F04F09"/>
        </w:rPr>
        <w:t>Esami in Neovision PRIMA ed in aggiunta:</w:t>
      </w:r>
    </w:p>
    <w:p w14:paraId="269F1072" w14:textId="77777777" w:rsidR="00E50510" w:rsidRPr="00C623C4" w:rsidRDefault="00E50510" w:rsidP="00E50510">
      <w:pPr>
        <w:pStyle w:val="Paragrafoelenco"/>
        <w:numPr>
          <w:ilvl w:val="0"/>
          <w:numId w:val="7"/>
        </w:numPr>
        <w:spacing w:line="276" w:lineRule="auto"/>
        <w:jc w:val="both"/>
        <w:rPr>
          <w:bCs/>
        </w:rPr>
      </w:pPr>
      <w:r w:rsidRPr="00C623C4">
        <w:rPr>
          <w:bCs/>
        </w:rPr>
        <w:t>Analisi del fronte d’onda</w:t>
      </w:r>
    </w:p>
    <w:p w14:paraId="3F46BAFC" w14:textId="77777777" w:rsidR="00E50510" w:rsidRPr="00C623C4" w:rsidRDefault="00E50510" w:rsidP="00E50510">
      <w:pPr>
        <w:pStyle w:val="Paragrafoelenco"/>
        <w:numPr>
          <w:ilvl w:val="0"/>
          <w:numId w:val="7"/>
        </w:numPr>
        <w:spacing w:line="276" w:lineRule="auto"/>
        <w:jc w:val="both"/>
        <w:rPr>
          <w:bCs/>
        </w:rPr>
      </w:pPr>
      <w:r w:rsidRPr="00C623C4">
        <w:rPr>
          <w:bCs/>
        </w:rPr>
        <w:t>Qualità ottica</w:t>
      </w:r>
    </w:p>
    <w:p w14:paraId="178019A9" w14:textId="77777777" w:rsidR="00E50510" w:rsidRPr="00C623C4" w:rsidRDefault="00E50510" w:rsidP="00E50510">
      <w:pPr>
        <w:pStyle w:val="Paragrafoelenco"/>
        <w:numPr>
          <w:ilvl w:val="0"/>
          <w:numId w:val="7"/>
        </w:numPr>
        <w:spacing w:line="276" w:lineRule="auto"/>
        <w:jc w:val="both"/>
        <w:rPr>
          <w:bCs/>
        </w:rPr>
      </w:pPr>
      <w:r w:rsidRPr="00C623C4">
        <w:rPr>
          <w:bCs/>
        </w:rPr>
        <w:t>Sensibilità al contrasto</w:t>
      </w:r>
    </w:p>
    <w:p w14:paraId="28652025" w14:textId="77777777" w:rsidR="00E50510" w:rsidRPr="00A8325F" w:rsidRDefault="00E50510" w:rsidP="00E50510">
      <w:pPr>
        <w:pStyle w:val="Paragrafoelenco"/>
        <w:numPr>
          <w:ilvl w:val="0"/>
          <w:numId w:val="7"/>
        </w:numPr>
        <w:spacing w:line="276" w:lineRule="auto"/>
        <w:jc w:val="both"/>
        <w:rPr>
          <w:bCs/>
        </w:rPr>
      </w:pPr>
      <w:r w:rsidRPr="00C623C4">
        <w:rPr>
          <w:bCs/>
        </w:rPr>
        <w:t>Abbagliamento</w:t>
      </w:r>
      <w:r>
        <w:rPr>
          <w:bCs/>
        </w:rPr>
        <w:t xml:space="preserve"> e tempo di recupero</w:t>
      </w:r>
    </w:p>
    <w:p w14:paraId="4A8EE450" w14:textId="77777777" w:rsidR="00E50510" w:rsidRDefault="00E50510" w:rsidP="00E50510">
      <w:pPr>
        <w:pStyle w:val="Paragrafoelenco"/>
        <w:numPr>
          <w:ilvl w:val="0"/>
          <w:numId w:val="7"/>
        </w:numPr>
        <w:spacing w:line="276" w:lineRule="auto"/>
        <w:jc w:val="both"/>
        <w:rPr>
          <w:bCs/>
        </w:rPr>
      </w:pPr>
      <w:r w:rsidRPr="00C623C4">
        <w:rPr>
          <w:bCs/>
        </w:rPr>
        <w:t>Performance alla guida</w:t>
      </w:r>
    </w:p>
    <w:p w14:paraId="66D9A5BB" w14:textId="77777777" w:rsidR="00E50510" w:rsidRPr="00A8325F" w:rsidRDefault="00E50510" w:rsidP="00E50510">
      <w:pPr>
        <w:pStyle w:val="Paragrafoelenco"/>
        <w:numPr>
          <w:ilvl w:val="0"/>
          <w:numId w:val="7"/>
        </w:numPr>
        <w:spacing w:line="276" w:lineRule="auto"/>
        <w:jc w:val="both"/>
        <w:rPr>
          <w:bCs/>
        </w:rPr>
      </w:pPr>
      <w:r>
        <w:rPr>
          <w:bCs/>
        </w:rPr>
        <w:t xml:space="preserve">C.V. Binoculare di </w:t>
      </w:r>
      <w:proofErr w:type="spellStart"/>
      <w:r>
        <w:rPr>
          <w:bCs/>
        </w:rPr>
        <w:t>Estermann</w:t>
      </w:r>
      <w:proofErr w:type="spellEnd"/>
    </w:p>
    <w:p w14:paraId="156C175D" w14:textId="77777777" w:rsidR="00E50510" w:rsidRDefault="00E50510" w:rsidP="00E50510"/>
    <w:p w14:paraId="2B6B9825" w14:textId="207A9F2E" w:rsidR="00E50510" w:rsidRPr="00E50510" w:rsidRDefault="00E50510" w:rsidP="00E50510">
      <w:pPr>
        <w:pStyle w:val="Titolo1"/>
        <w:rPr>
          <w:color w:val="auto"/>
        </w:rPr>
      </w:pPr>
      <w:r>
        <w:t>Neovision Luce e Colori</w:t>
      </w:r>
    </w:p>
    <w:p w14:paraId="59B89509" w14:textId="03188A5B" w:rsidR="00E50510" w:rsidRPr="005F61D5" w:rsidRDefault="00E50510" w:rsidP="00E50510">
      <w:pPr>
        <w:spacing w:line="276" w:lineRule="auto"/>
        <w:ind w:left="360"/>
        <w:jc w:val="both"/>
        <w:rPr>
          <w:bCs/>
          <w:color w:val="F04F09"/>
        </w:rPr>
      </w:pPr>
      <w:r>
        <w:rPr>
          <w:bCs/>
          <w:color w:val="F04F09"/>
        </w:rPr>
        <w:t xml:space="preserve">Esami in </w:t>
      </w:r>
      <w:r w:rsidRPr="005F61D5">
        <w:rPr>
          <w:bCs/>
          <w:color w:val="F04F09"/>
        </w:rPr>
        <w:t xml:space="preserve">Neovision PRIMA </w:t>
      </w:r>
      <w:r>
        <w:rPr>
          <w:bCs/>
          <w:color w:val="F04F09"/>
        </w:rPr>
        <w:t>ed in aggiunta:</w:t>
      </w:r>
    </w:p>
    <w:p w14:paraId="193A730E" w14:textId="77777777" w:rsidR="00E50510" w:rsidRPr="005F61D5" w:rsidRDefault="00E50510" w:rsidP="00E50510">
      <w:pPr>
        <w:numPr>
          <w:ilvl w:val="0"/>
          <w:numId w:val="8"/>
        </w:numPr>
        <w:spacing w:line="276" w:lineRule="auto"/>
        <w:jc w:val="both"/>
        <w:rPr>
          <w:bCs/>
        </w:rPr>
      </w:pPr>
      <w:r>
        <w:rPr>
          <w:bCs/>
        </w:rPr>
        <w:t>Tom</w:t>
      </w:r>
      <w:r w:rsidRPr="005F61D5">
        <w:rPr>
          <w:bCs/>
        </w:rPr>
        <w:t xml:space="preserve">ografia </w:t>
      </w:r>
      <w:proofErr w:type="spellStart"/>
      <w:r w:rsidRPr="005F61D5">
        <w:rPr>
          <w:bCs/>
        </w:rPr>
        <w:t>Scheimpflug</w:t>
      </w:r>
      <w:proofErr w:type="spellEnd"/>
    </w:p>
    <w:p w14:paraId="725CB26E" w14:textId="77777777" w:rsidR="00E50510" w:rsidRPr="005F61D5" w:rsidRDefault="00E50510" w:rsidP="00E50510">
      <w:pPr>
        <w:numPr>
          <w:ilvl w:val="0"/>
          <w:numId w:val="8"/>
        </w:numPr>
        <w:spacing w:line="276" w:lineRule="auto"/>
        <w:jc w:val="both"/>
        <w:rPr>
          <w:bCs/>
        </w:rPr>
      </w:pPr>
      <w:r w:rsidRPr="005F61D5">
        <w:rPr>
          <w:bCs/>
        </w:rPr>
        <w:t>Biometria ottica</w:t>
      </w:r>
    </w:p>
    <w:p w14:paraId="21D61348" w14:textId="77777777" w:rsidR="0007705B" w:rsidRPr="00BB1E01" w:rsidRDefault="0007705B" w:rsidP="00E50510">
      <w:pPr>
        <w:numPr>
          <w:ilvl w:val="0"/>
          <w:numId w:val="8"/>
        </w:numPr>
        <w:spacing w:line="276" w:lineRule="auto"/>
        <w:jc w:val="both"/>
        <w:rPr>
          <w:bCs/>
        </w:rPr>
      </w:pPr>
      <w:proofErr w:type="spellStart"/>
      <w:r w:rsidRPr="00BB1E01">
        <w:rPr>
          <w:bCs/>
        </w:rPr>
        <w:t>Endoteliometria</w:t>
      </w:r>
      <w:proofErr w:type="spellEnd"/>
      <w:r w:rsidRPr="00BB1E01">
        <w:rPr>
          <w:bCs/>
        </w:rPr>
        <w:t xml:space="preserve"> </w:t>
      </w:r>
    </w:p>
    <w:p w14:paraId="5B38240A" w14:textId="2ECA4C18" w:rsidR="00E50510" w:rsidRPr="00BB1E01" w:rsidRDefault="00E50510" w:rsidP="00E50510">
      <w:pPr>
        <w:numPr>
          <w:ilvl w:val="0"/>
          <w:numId w:val="8"/>
        </w:numPr>
        <w:spacing w:line="276" w:lineRule="auto"/>
        <w:jc w:val="both"/>
        <w:rPr>
          <w:bCs/>
        </w:rPr>
      </w:pPr>
      <w:r w:rsidRPr="00BB1E01">
        <w:rPr>
          <w:bCs/>
        </w:rPr>
        <w:t xml:space="preserve">OCT </w:t>
      </w:r>
      <w:r w:rsidR="0007705B" w:rsidRPr="00BB1E01">
        <w:rPr>
          <w:bCs/>
        </w:rPr>
        <w:t xml:space="preserve">del Segmento </w:t>
      </w:r>
      <w:r w:rsidRPr="00BB1E01">
        <w:rPr>
          <w:bCs/>
        </w:rPr>
        <w:t>Anteriore</w:t>
      </w:r>
    </w:p>
    <w:p w14:paraId="13CB70B2" w14:textId="22698381" w:rsidR="00E50510" w:rsidRPr="00BB1E01" w:rsidRDefault="00E50510" w:rsidP="00E50510">
      <w:pPr>
        <w:numPr>
          <w:ilvl w:val="0"/>
          <w:numId w:val="8"/>
        </w:numPr>
        <w:spacing w:line="276" w:lineRule="auto"/>
        <w:jc w:val="both"/>
        <w:rPr>
          <w:bCs/>
        </w:rPr>
      </w:pPr>
      <w:r w:rsidRPr="00BB1E01">
        <w:rPr>
          <w:bCs/>
        </w:rPr>
        <w:t xml:space="preserve">OCT </w:t>
      </w:r>
      <w:r w:rsidR="0007705B" w:rsidRPr="00BB1E01">
        <w:rPr>
          <w:bCs/>
        </w:rPr>
        <w:t xml:space="preserve">del Segmento </w:t>
      </w:r>
      <w:r w:rsidRPr="00BB1E01">
        <w:rPr>
          <w:bCs/>
        </w:rPr>
        <w:t xml:space="preserve">Posteriore </w:t>
      </w:r>
    </w:p>
    <w:p w14:paraId="71F7250F" w14:textId="4EA4DB4B" w:rsidR="00E50510" w:rsidRDefault="00E50510" w:rsidP="00E50510">
      <w:pPr>
        <w:pStyle w:val="Titolo1"/>
      </w:pPr>
      <w:r>
        <w:lastRenderedPageBreak/>
        <w:t>Neovision FREEDOM</w:t>
      </w:r>
    </w:p>
    <w:p w14:paraId="604B0C4F" w14:textId="3E217774" w:rsidR="00E50510" w:rsidRPr="005E4E21" w:rsidRDefault="00E50510" w:rsidP="00E50510">
      <w:pPr>
        <w:spacing w:line="276" w:lineRule="auto"/>
        <w:ind w:left="360"/>
        <w:jc w:val="both"/>
        <w:rPr>
          <w:bCs/>
          <w:color w:val="F04F09"/>
        </w:rPr>
      </w:pPr>
      <w:r>
        <w:rPr>
          <w:bCs/>
          <w:color w:val="F04F09"/>
        </w:rPr>
        <w:t>Esami in Neovision PRIMA ed in aggiunta:</w:t>
      </w:r>
    </w:p>
    <w:p w14:paraId="3A2420B2" w14:textId="77777777" w:rsidR="00E50510" w:rsidRPr="005E4E21" w:rsidRDefault="00E50510" w:rsidP="00E50510">
      <w:pPr>
        <w:numPr>
          <w:ilvl w:val="0"/>
          <w:numId w:val="9"/>
        </w:numPr>
        <w:spacing w:line="276" w:lineRule="auto"/>
        <w:jc w:val="both"/>
        <w:rPr>
          <w:bCs/>
        </w:rPr>
      </w:pPr>
      <w:r>
        <w:rPr>
          <w:bCs/>
        </w:rPr>
        <w:t>Tom</w:t>
      </w:r>
      <w:r w:rsidRPr="005E4E21">
        <w:rPr>
          <w:bCs/>
        </w:rPr>
        <w:t xml:space="preserve">ografia </w:t>
      </w:r>
      <w:proofErr w:type="spellStart"/>
      <w:r w:rsidRPr="005E4E21">
        <w:rPr>
          <w:bCs/>
        </w:rPr>
        <w:t>Scheimpflug</w:t>
      </w:r>
      <w:proofErr w:type="spellEnd"/>
    </w:p>
    <w:p w14:paraId="17071905" w14:textId="77777777" w:rsidR="00E50510" w:rsidRPr="005E4E21" w:rsidRDefault="00E50510" w:rsidP="00E50510">
      <w:pPr>
        <w:numPr>
          <w:ilvl w:val="0"/>
          <w:numId w:val="9"/>
        </w:numPr>
        <w:spacing w:line="276" w:lineRule="auto"/>
        <w:jc w:val="both"/>
        <w:rPr>
          <w:bCs/>
        </w:rPr>
      </w:pPr>
      <w:proofErr w:type="spellStart"/>
      <w:r w:rsidRPr="005E4E21">
        <w:rPr>
          <w:bCs/>
        </w:rPr>
        <w:t>Aberrometria</w:t>
      </w:r>
      <w:proofErr w:type="spellEnd"/>
    </w:p>
    <w:p w14:paraId="06578BD1" w14:textId="77777777" w:rsidR="00E50510" w:rsidRPr="005E4E21" w:rsidRDefault="00E50510" w:rsidP="00E50510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5E4E21">
        <w:rPr>
          <w:bCs/>
        </w:rPr>
        <w:t>Biometria ottica</w:t>
      </w:r>
    </w:p>
    <w:p w14:paraId="1743101F" w14:textId="77777777" w:rsidR="0007705B" w:rsidRPr="00BB1E01" w:rsidRDefault="0007705B" w:rsidP="00E50510">
      <w:pPr>
        <w:numPr>
          <w:ilvl w:val="0"/>
          <w:numId w:val="9"/>
        </w:numPr>
        <w:spacing w:line="276" w:lineRule="auto"/>
        <w:jc w:val="both"/>
        <w:rPr>
          <w:bCs/>
        </w:rPr>
      </w:pPr>
      <w:proofErr w:type="spellStart"/>
      <w:r w:rsidRPr="00BB1E01">
        <w:rPr>
          <w:bCs/>
        </w:rPr>
        <w:t>Endoteliometria</w:t>
      </w:r>
      <w:proofErr w:type="spellEnd"/>
      <w:r w:rsidRPr="00BB1E01">
        <w:rPr>
          <w:bCs/>
        </w:rPr>
        <w:t xml:space="preserve"> </w:t>
      </w:r>
    </w:p>
    <w:p w14:paraId="56105F9F" w14:textId="5DAFFB0F" w:rsidR="00E50510" w:rsidRPr="00BB1E01" w:rsidRDefault="00E50510" w:rsidP="00E50510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BB1E01">
        <w:rPr>
          <w:bCs/>
        </w:rPr>
        <w:t xml:space="preserve">OCT </w:t>
      </w:r>
      <w:r w:rsidR="0007705B" w:rsidRPr="00BB1E01">
        <w:rPr>
          <w:bCs/>
        </w:rPr>
        <w:t xml:space="preserve">del Segmento </w:t>
      </w:r>
      <w:r w:rsidRPr="00BB1E01">
        <w:rPr>
          <w:bCs/>
        </w:rPr>
        <w:t>Anteriore</w:t>
      </w:r>
    </w:p>
    <w:p w14:paraId="4D313698" w14:textId="657512ED" w:rsidR="00E50510" w:rsidRPr="00BB1E01" w:rsidRDefault="00E50510" w:rsidP="00E50510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BB1E01">
        <w:rPr>
          <w:bCs/>
        </w:rPr>
        <w:t xml:space="preserve">OCT </w:t>
      </w:r>
      <w:r w:rsidR="0007705B" w:rsidRPr="00BB1E01">
        <w:rPr>
          <w:bCs/>
        </w:rPr>
        <w:t xml:space="preserve">del Segmento </w:t>
      </w:r>
      <w:r w:rsidRPr="00BB1E01">
        <w:rPr>
          <w:bCs/>
        </w:rPr>
        <w:t>Posteriore</w:t>
      </w:r>
    </w:p>
    <w:p w14:paraId="45B8691A" w14:textId="77777777" w:rsidR="00E50510" w:rsidRPr="005F61D5" w:rsidRDefault="00E50510" w:rsidP="00E50510">
      <w:pPr>
        <w:spacing w:line="276" w:lineRule="auto"/>
        <w:ind w:left="360"/>
        <w:jc w:val="both"/>
        <w:rPr>
          <w:bCs/>
        </w:rPr>
      </w:pPr>
    </w:p>
    <w:p w14:paraId="7EAF2710" w14:textId="2E92A592" w:rsidR="00E50510" w:rsidRDefault="00E50510" w:rsidP="00E50510">
      <w:pPr>
        <w:pStyle w:val="Titolo1"/>
      </w:pPr>
      <w:r>
        <w:t>Neovision FOR KIDS</w:t>
      </w:r>
    </w:p>
    <w:p w14:paraId="0D235683" w14:textId="24F06E4A" w:rsidR="00E50510" w:rsidRPr="004E39BF" w:rsidRDefault="00E50510" w:rsidP="00E50510">
      <w:pPr>
        <w:spacing w:line="276" w:lineRule="auto"/>
        <w:ind w:left="360"/>
        <w:jc w:val="both"/>
        <w:rPr>
          <w:bCs/>
          <w:color w:val="F04F09"/>
        </w:rPr>
      </w:pPr>
      <w:r>
        <w:rPr>
          <w:bCs/>
          <w:color w:val="F04F09"/>
        </w:rPr>
        <w:t>Esami in Neovision PRIMA ed in aggiunta:</w:t>
      </w:r>
    </w:p>
    <w:p w14:paraId="1FBA8774" w14:textId="77777777" w:rsidR="00E50510" w:rsidRDefault="00E50510" w:rsidP="00E50510">
      <w:pPr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bCs/>
        </w:rPr>
        <w:t>Visita ortottica</w:t>
      </w:r>
    </w:p>
    <w:p w14:paraId="51EB38E4" w14:textId="775297A5" w:rsidR="00E50510" w:rsidRPr="00BB1E01" w:rsidRDefault="00E50510" w:rsidP="00E50510">
      <w:pPr>
        <w:numPr>
          <w:ilvl w:val="0"/>
          <w:numId w:val="10"/>
        </w:numPr>
        <w:spacing w:line="276" w:lineRule="auto"/>
        <w:jc w:val="both"/>
        <w:rPr>
          <w:bCs/>
        </w:rPr>
      </w:pPr>
      <w:r w:rsidRPr="00BB1E01">
        <w:rPr>
          <w:bCs/>
        </w:rPr>
        <w:t xml:space="preserve">OCT </w:t>
      </w:r>
      <w:r w:rsidR="0007705B" w:rsidRPr="00BB1E01">
        <w:rPr>
          <w:bCs/>
        </w:rPr>
        <w:t xml:space="preserve">del Segmento </w:t>
      </w:r>
      <w:r w:rsidRPr="00BB1E01">
        <w:rPr>
          <w:bCs/>
        </w:rPr>
        <w:t>Posteriore</w:t>
      </w:r>
    </w:p>
    <w:p w14:paraId="47F2752B" w14:textId="77777777" w:rsidR="00E50510" w:rsidRDefault="00E50510" w:rsidP="00E50510">
      <w:pPr>
        <w:spacing w:line="276" w:lineRule="auto"/>
        <w:jc w:val="both"/>
        <w:rPr>
          <w:bCs/>
        </w:rPr>
      </w:pPr>
    </w:p>
    <w:p w14:paraId="604768F7" w14:textId="77777777" w:rsidR="00E50510" w:rsidRDefault="00E50510" w:rsidP="00E50510">
      <w:pPr>
        <w:spacing w:line="276" w:lineRule="auto"/>
        <w:jc w:val="both"/>
        <w:rPr>
          <w:bCs/>
        </w:rPr>
      </w:pPr>
    </w:p>
    <w:p w14:paraId="4449CD65" w14:textId="7D31CB4C" w:rsidR="00E50510" w:rsidRDefault="00E50510" w:rsidP="00E50510">
      <w:pPr>
        <w:pStyle w:val="Titolo1"/>
      </w:pPr>
      <w:r>
        <w:t>Neovision IN SALUTE</w:t>
      </w:r>
    </w:p>
    <w:p w14:paraId="4C7B8058" w14:textId="3ADEEAA2" w:rsidR="00E50510" w:rsidRDefault="00E50510" w:rsidP="00E50510">
      <w:pPr>
        <w:spacing w:line="276" w:lineRule="auto"/>
        <w:ind w:left="360"/>
        <w:jc w:val="both"/>
        <w:rPr>
          <w:bCs/>
        </w:rPr>
      </w:pPr>
      <w:r>
        <w:rPr>
          <w:bCs/>
          <w:color w:val="F04F09"/>
        </w:rPr>
        <w:t>Esami in Neovision PRIMA ed in aggiunta:</w:t>
      </w:r>
    </w:p>
    <w:p w14:paraId="45AEA399" w14:textId="38F79306" w:rsidR="00E50510" w:rsidRPr="00681EC0" w:rsidRDefault="00E50510" w:rsidP="00E50510">
      <w:pPr>
        <w:numPr>
          <w:ilvl w:val="0"/>
          <w:numId w:val="10"/>
        </w:numPr>
        <w:spacing w:line="276" w:lineRule="auto"/>
        <w:jc w:val="both"/>
        <w:rPr>
          <w:bCs/>
        </w:rPr>
      </w:pPr>
      <w:r w:rsidRPr="00681EC0">
        <w:rPr>
          <w:bCs/>
        </w:rPr>
        <w:t>Biometria ottica</w:t>
      </w:r>
    </w:p>
    <w:p w14:paraId="57C70949" w14:textId="6E3CB9DA" w:rsidR="00E50510" w:rsidRPr="00BB1E01" w:rsidRDefault="0007705B" w:rsidP="00E50510">
      <w:pPr>
        <w:numPr>
          <w:ilvl w:val="0"/>
          <w:numId w:val="10"/>
        </w:numPr>
        <w:spacing w:line="276" w:lineRule="auto"/>
        <w:jc w:val="both"/>
        <w:rPr>
          <w:bCs/>
        </w:rPr>
      </w:pPr>
      <w:proofErr w:type="spellStart"/>
      <w:r w:rsidRPr="00BB1E01">
        <w:rPr>
          <w:bCs/>
        </w:rPr>
        <w:t>Endoteliometria</w:t>
      </w:r>
      <w:proofErr w:type="spellEnd"/>
    </w:p>
    <w:p w14:paraId="09BC1428" w14:textId="77777777" w:rsidR="00E50510" w:rsidRPr="004E39BF" w:rsidRDefault="00E50510" w:rsidP="00E50510">
      <w:pPr>
        <w:numPr>
          <w:ilvl w:val="0"/>
          <w:numId w:val="10"/>
        </w:numPr>
        <w:spacing w:line="276" w:lineRule="auto"/>
        <w:jc w:val="both"/>
        <w:rPr>
          <w:bCs/>
        </w:rPr>
      </w:pPr>
      <w:r w:rsidRPr="00681EC0">
        <w:rPr>
          <w:bCs/>
        </w:rPr>
        <w:t>OCT del segmento POSTERIORE</w:t>
      </w:r>
    </w:p>
    <w:p w14:paraId="0F5E05D2" w14:textId="77777777" w:rsidR="00E50510" w:rsidRPr="00681EC0" w:rsidRDefault="00E50510" w:rsidP="00E50510">
      <w:pPr>
        <w:numPr>
          <w:ilvl w:val="0"/>
          <w:numId w:val="10"/>
        </w:numPr>
        <w:spacing w:line="276" w:lineRule="auto"/>
        <w:jc w:val="both"/>
        <w:rPr>
          <w:bCs/>
        </w:rPr>
      </w:pPr>
      <w:proofErr w:type="spellStart"/>
      <w:r w:rsidRPr="00681EC0">
        <w:rPr>
          <w:bCs/>
        </w:rPr>
        <w:t>Gonioscopia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Scheimpgflug</w:t>
      </w:r>
      <w:proofErr w:type="spellEnd"/>
    </w:p>
    <w:p w14:paraId="2512011D" w14:textId="77777777" w:rsidR="00E50510" w:rsidRPr="004E39BF" w:rsidRDefault="00E50510" w:rsidP="00E50510">
      <w:pPr>
        <w:numPr>
          <w:ilvl w:val="0"/>
          <w:numId w:val="10"/>
        </w:numPr>
        <w:spacing w:line="276" w:lineRule="auto"/>
        <w:jc w:val="both"/>
        <w:rPr>
          <w:bCs/>
        </w:rPr>
      </w:pPr>
      <w:r w:rsidRPr="00681EC0">
        <w:rPr>
          <w:bCs/>
        </w:rPr>
        <w:t>Tonometria di Goldmann</w:t>
      </w:r>
    </w:p>
    <w:p w14:paraId="3EC17560" w14:textId="77777777" w:rsidR="00E50510" w:rsidRPr="00681EC0" w:rsidRDefault="00E50510" w:rsidP="00E50510">
      <w:pPr>
        <w:numPr>
          <w:ilvl w:val="0"/>
          <w:numId w:val="10"/>
        </w:numPr>
        <w:spacing w:line="276" w:lineRule="auto"/>
        <w:jc w:val="both"/>
        <w:rPr>
          <w:bCs/>
        </w:rPr>
      </w:pPr>
      <w:r w:rsidRPr="00681EC0">
        <w:rPr>
          <w:bCs/>
        </w:rPr>
        <w:t>Esame del campo visivo</w:t>
      </w:r>
    </w:p>
    <w:p w14:paraId="672E7B01" w14:textId="77777777" w:rsidR="00E50510" w:rsidRDefault="00E50510" w:rsidP="00E50510"/>
    <w:p w14:paraId="4FFAB3AF" w14:textId="199041A9" w:rsidR="00E50510" w:rsidRDefault="00E50510" w:rsidP="00E50510">
      <w:pPr>
        <w:pStyle w:val="Titolo1"/>
      </w:pPr>
      <w:r>
        <w:t>Visita A CASA TUA</w:t>
      </w:r>
    </w:p>
    <w:p w14:paraId="30EE337C" w14:textId="77777777" w:rsidR="00E50510" w:rsidRPr="00D8040E" w:rsidRDefault="00E50510" w:rsidP="00E50510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D8040E">
        <w:rPr>
          <w:bCs/>
        </w:rPr>
        <w:t>Schiascopia</w:t>
      </w:r>
    </w:p>
    <w:p w14:paraId="3D39D8BD" w14:textId="77777777" w:rsidR="00E50510" w:rsidRPr="00D8040E" w:rsidRDefault="00E50510" w:rsidP="00E50510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D8040E">
        <w:rPr>
          <w:bCs/>
        </w:rPr>
        <w:t>Visione binoculare</w:t>
      </w:r>
    </w:p>
    <w:p w14:paraId="6F3CA971" w14:textId="77777777" w:rsidR="00E50510" w:rsidRPr="00D8040E" w:rsidRDefault="00E50510" w:rsidP="00E50510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D8040E">
        <w:rPr>
          <w:bCs/>
        </w:rPr>
        <w:t>Biomicroscopia</w:t>
      </w:r>
    </w:p>
    <w:p w14:paraId="053D4BA4" w14:textId="77777777" w:rsidR="00E50510" w:rsidRPr="00D8040E" w:rsidRDefault="00E50510" w:rsidP="00E50510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D8040E">
        <w:rPr>
          <w:bCs/>
        </w:rPr>
        <w:t>Esame del fondo oculare</w:t>
      </w:r>
      <w:bookmarkStart w:id="0" w:name="_GoBack"/>
      <w:bookmarkEnd w:id="0"/>
    </w:p>
    <w:p w14:paraId="1B8B8229" w14:textId="77777777" w:rsidR="00E50510" w:rsidRPr="00D8040E" w:rsidRDefault="00E50510" w:rsidP="00E50510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D8040E">
        <w:rPr>
          <w:bCs/>
        </w:rPr>
        <w:t xml:space="preserve">Tonometria </w:t>
      </w:r>
    </w:p>
    <w:p w14:paraId="520D1F7B" w14:textId="77777777" w:rsidR="00E50510" w:rsidRDefault="00E50510" w:rsidP="00E50510">
      <w:pPr>
        <w:numPr>
          <w:ilvl w:val="0"/>
          <w:numId w:val="11"/>
        </w:numPr>
        <w:spacing w:line="276" w:lineRule="auto"/>
        <w:jc w:val="both"/>
        <w:rPr>
          <w:bCs/>
        </w:rPr>
      </w:pPr>
      <w:r w:rsidRPr="00D8040E">
        <w:rPr>
          <w:bCs/>
        </w:rPr>
        <w:t>Schirmer Test</w:t>
      </w:r>
    </w:p>
    <w:p w14:paraId="32B9B638" w14:textId="77777777" w:rsidR="00E50510" w:rsidRDefault="00E50510" w:rsidP="00E50510"/>
    <w:p w14:paraId="288BFEFB" w14:textId="77777777" w:rsidR="00BB1E01" w:rsidRDefault="00BB1E01" w:rsidP="00E50510"/>
    <w:p w14:paraId="1DC1A7F8" w14:textId="3BD093BE" w:rsidR="00BB1E01" w:rsidRPr="00E50510" w:rsidRDefault="00BB1E01" w:rsidP="00BB1E01">
      <w:pPr>
        <w:jc w:val="center"/>
      </w:pPr>
      <w:r>
        <w:t>Versione 1.1 del 7 Novembre 2016</w:t>
      </w:r>
    </w:p>
    <w:sectPr w:rsidR="00BB1E01" w:rsidRPr="00E50510" w:rsidSect="00BB1E0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276" w:bottom="1560" w:left="1276" w:header="102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F91B7" w14:textId="77777777" w:rsidR="00882D9D" w:rsidRDefault="00882D9D" w:rsidP="004961F7">
      <w:r>
        <w:separator/>
      </w:r>
    </w:p>
  </w:endnote>
  <w:endnote w:type="continuationSeparator" w:id="0">
    <w:p w14:paraId="168A0B80" w14:textId="77777777" w:rsidR="00882D9D" w:rsidRDefault="00882D9D" w:rsidP="0049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Condensed">
    <w:altName w:val="Calibri"/>
    <w:charset w:val="00"/>
    <w:family w:val="swiss"/>
    <w:pitch w:val="variable"/>
    <w:sig w:usb0="E00002FF" w:usb1="5000205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47C9A" w14:textId="77777777" w:rsidR="00F95882" w:rsidRDefault="00F95882" w:rsidP="007E6DA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EAA363" w14:textId="77777777" w:rsidR="00F95882" w:rsidRDefault="00F95882" w:rsidP="00D616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DB83" w14:textId="3D26477E" w:rsidR="00F95882" w:rsidRPr="00D61645" w:rsidRDefault="00F95882" w:rsidP="00D61645">
    <w:pPr>
      <w:pStyle w:val="Pidipagina"/>
      <w:framePr w:wrap="none" w:vAnchor="text" w:hAnchor="page" w:x="10522" w:y="56"/>
      <w:rPr>
        <w:rStyle w:val="Numeropagina"/>
        <w:rFonts w:asciiTheme="majorHAnsi" w:hAnsiTheme="majorHAnsi"/>
        <w:sz w:val="18"/>
        <w:szCs w:val="18"/>
      </w:rPr>
    </w:pPr>
    <w:r w:rsidRPr="00D61645">
      <w:rPr>
        <w:rStyle w:val="Numeropagina"/>
        <w:rFonts w:asciiTheme="majorHAnsi" w:hAnsiTheme="majorHAnsi"/>
        <w:sz w:val="18"/>
        <w:szCs w:val="18"/>
      </w:rPr>
      <w:fldChar w:fldCharType="begin"/>
    </w:r>
    <w:r w:rsidRPr="00D61645">
      <w:rPr>
        <w:rStyle w:val="Numeropagina"/>
        <w:rFonts w:asciiTheme="majorHAnsi" w:hAnsiTheme="majorHAnsi"/>
        <w:sz w:val="18"/>
        <w:szCs w:val="18"/>
      </w:rPr>
      <w:instrText xml:space="preserve">PAGE  </w:instrText>
    </w:r>
    <w:r w:rsidRPr="00D61645">
      <w:rPr>
        <w:rStyle w:val="Numeropagina"/>
        <w:rFonts w:asciiTheme="majorHAnsi" w:hAnsiTheme="majorHAnsi"/>
        <w:sz w:val="18"/>
        <w:szCs w:val="18"/>
      </w:rPr>
      <w:fldChar w:fldCharType="separate"/>
    </w:r>
    <w:r w:rsidR="00C74828">
      <w:rPr>
        <w:rStyle w:val="Numeropagina"/>
        <w:rFonts w:asciiTheme="majorHAnsi" w:hAnsiTheme="majorHAnsi"/>
        <w:noProof/>
        <w:sz w:val="18"/>
        <w:szCs w:val="18"/>
      </w:rPr>
      <w:t>5</w:t>
    </w:r>
    <w:r w:rsidRPr="00D61645">
      <w:rPr>
        <w:rStyle w:val="Numeropagina"/>
        <w:rFonts w:asciiTheme="majorHAnsi" w:hAnsiTheme="majorHAnsi"/>
        <w:sz w:val="18"/>
        <w:szCs w:val="18"/>
      </w:rPr>
      <w:fldChar w:fldCharType="end"/>
    </w:r>
  </w:p>
  <w:p w14:paraId="292C0BD0" w14:textId="4943DA4A" w:rsidR="00F95882" w:rsidRDefault="00F95882" w:rsidP="00D6164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3EC15" w14:textId="4B800A4A" w:rsidR="00F95882" w:rsidRPr="007124F4" w:rsidRDefault="00F95882" w:rsidP="007124F4">
    <w:pPr>
      <w:widowControl w:val="0"/>
      <w:autoSpaceDE w:val="0"/>
      <w:autoSpaceDN w:val="0"/>
      <w:adjustRightInd w:val="0"/>
      <w:jc w:val="center"/>
      <w:rPr>
        <w:rFonts w:asciiTheme="majorHAnsi" w:hAnsiTheme="majorHAnsi" w:cs="Times New Roman"/>
        <w:sz w:val="18"/>
        <w:szCs w:val="18"/>
      </w:rPr>
    </w:pPr>
    <w:proofErr w:type="spellStart"/>
    <w:r w:rsidRPr="007124F4">
      <w:rPr>
        <w:rFonts w:asciiTheme="majorHAnsi" w:hAnsiTheme="majorHAnsi" w:cs="Times New Roman"/>
        <w:sz w:val="18"/>
        <w:szCs w:val="18"/>
      </w:rPr>
      <w:t>Neovision</w:t>
    </w:r>
    <w:proofErr w:type="spellEnd"/>
    <w:r w:rsidRPr="007124F4">
      <w:rPr>
        <w:rFonts w:asciiTheme="majorHAnsi" w:hAnsiTheme="majorHAnsi" w:cs="Times New Roman"/>
        <w:sz w:val="18"/>
        <w:szCs w:val="18"/>
      </w:rPr>
      <w:t xml:space="preserve"> Holding Srl - Piazza Carlo Emanuele II, 13 - 10123 Torino - www.neovision.eu - info@neovision.eu</w:t>
    </w:r>
  </w:p>
  <w:p w14:paraId="1824B673" w14:textId="77777777" w:rsidR="00F95882" w:rsidRPr="007124F4" w:rsidRDefault="00F95882" w:rsidP="004961F7">
    <w:pPr>
      <w:pStyle w:val="Pidipagina"/>
      <w:jc w:val="center"/>
      <w:rPr>
        <w:rFonts w:asciiTheme="majorHAnsi" w:hAnsiTheme="majorHAnsi"/>
        <w:sz w:val="18"/>
        <w:szCs w:val="18"/>
      </w:rPr>
    </w:pPr>
    <w:r w:rsidRPr="007124F4">
      <w:rPr>
        <w:rFonts w:asciiTheme="majorHAnsi" w:hAnsiTheme="majorHAnsi" w:cs="Times New Roman"/>
        <w:sz w:val="18"/>
        <w:szCs w:val="18"/>
      </w:rPr>
      <w:t>P.IVA 11329930017 - REA TO 1204780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D0B80" w14:textId="77777777" w:rsidR="00882D9D" w:rsidRDefault="00882D9D" w:rsidP="004961F7">
      <w:r>
        <w:separator/>
      </w:r>
    </w:p>
  </w:footnote>
  <w:footnote w:type="continuationSeparator" w:id="0">
    <w:p w14:paraId="061DFD81" w14:textId="77777777" w:rsidR="00882D9D" w:rsidRDefault="00882D9D" w:rsidP="0049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AE577" w14:textId="77777777" w:rsidR="00F95882" w:rsidRDefault="00F95882" w:rsidP="00F05197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6D596B5D" wp14:editId="11620C57">
          <wp:simplePos x="0" y="0"/>
          <wp:positionH relativeFrom="column">
            <wp:posOffset>-5080</wp:posOffset>
          </wp:positionH>
          <wp:positionV relativeFrom="paragraph">
            <wp:posOffset>6985</wp:posOffset>
          </wp:positionV>
          <wp:extent cx="1656080" cy="365760"/>
          <wp:effectExtent l="0" t="0" r="0" b="0"/>
          <wp:wrapSquare wrapText="bothSides"/>
          <wp:docPr id="25" name="Immagine 25" descr="Macbook Pro:Users:Marco:Desktop:logo per foglio lett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book Pro:Users:Marco:Desktop:logo per foglio lett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37CB2" w14:textId="020FCE59" w:rsidR="00F95882" w:rsidRPr="005E15BB" w:rsidRDefault="00F95882" w:rsidP="00F05197">
    <w:pPr>
      <w:pStyle w:val="Intestazione"/>
      <w:rPr>
        <w:color w:val="E1762A"/>
      </w:rPr>
    </w:pPr>
    <w:r>
      <w:rPr>
        <w:noProof/>
      </w:rPr>
      <w:drawing>
        <wp:anchor distT="0" distB="0" distL="0" distR="0" simplePos="0" relativeHeight="251658240" behindDoc="0" locked="0" layoutInCell="1" allowOverlap="0" wp14:anchorId="59390C3E" wp14:editId="0ACB05E1">
          <wp:simplePos x="0" y="0"/>
          <wp:positionH relativeFrom="column">
            <wp:posOffset>-5080</wp:posOffset>
          </wp:positionH>
          <wp:positionV relativeFrom="paragraph">
            <wp:posOffset>6350</wp:posOffset>
          </wp:positionV>
          <wp:extent cx="1656080" cy="365760"/>
          <wp:effectExtent l="0" t="0" r="0" b="0"/>
          <wp:wrapSquare wrapText="bothSides"/>
          <wp:docPr id="26" name="Immagine 26" descr="Macbook Pro:Users:Marco:Desktop:logo per foglio lett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book Pro:Users:Marco:Desktop:logo per foglio lett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6C3"/>
    <w:multiLevelType w:val="hybridMultilevel"/>
    <w:tmpl w:val="FA6EE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586C"/>
    <w:multiLevelType w:val="hybridMultilevel"/>
    <w:tmpl w:val="E56E5AF2"/>
    <w:lvl w:ilvl="0" w:tplc="5DF6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EE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6C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83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A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CF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67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23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AB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662D16"/>
    <w:multiLevelType w:val="hybridMultilevel"/>
    <w:tmpl w:val="A5846BCC"/>
    <w:lvl w:ilvl="0" w:tplc="CD9C8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42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A5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AA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2C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8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A2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AA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0A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756C58"/>
    <w:multiLevelType w:val="hybridMultilevel"/>
    <w:tmpl w:val="83642950"/>
    <w:lvl w:ilvl="0" w:tplc="4A6ED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E9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C0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E8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80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E9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84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C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F756E9"/>
    <w:multiLevelType w:val="hybridMultilevel"/>
    <w:tmpl w:val="CE506D0A"/>
    <w:lvl w:ilvl="0" w:tplc="94341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87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63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A4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67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A5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20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48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0C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F214F8"/>
    <w:multiLevelType w:val="hybridMultilevel"/>
    <w:tmpl w:val="3E62C8DA"/>
    <w:lvl w:ilvl="0" w:tplc="E92CD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032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A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68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07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69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C1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8C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8E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8F6D94"/>
    <w:multiLevelType w:val="hybridMultilevel"/>
    <w:tmpl w:val="0A2EE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747"/>
    <w:multiLevelType w:val="hybridMultilevel"/>
    <w:tmpl w:val="72408384"/>
    <w:lvl w:ilvl="0" w:tplc="04745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8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8E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4A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6E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A8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0F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0B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27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2C65E9"/>
    <w:multiLevelType w:val="hybridMultilevel"/>
    <w:tmpl w:val="EF401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F6739"/>
    <w:multiLevelType w:val="hybridMultilevel"/>
    <w:tmpl w:val="7E96D86C"/>
    <w:lvl w:ilvl="0" w:tplc="4732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CD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CF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C0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E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E5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C5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26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69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537CF2"/>
    <w:multiLevelType w:val="hybridMultilevel"/>
    <w:tmpl w:val="4FD02F7C"/>
    <w:lvl w:ilvl="0" w:tplc="2B64E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8C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A5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6A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AA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20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2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46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88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AB67804"/>
    <w:multiLevelType w:val="hybridMultilevel"/>
    <w:tmpl w:val="25B602BC"/>
    <w:lvl w:ilvl="0" w:tplc="658AE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24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CF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6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E5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0E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C2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AA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0D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F7"/>
    <w:rsid w:val="000028E1"/>
    <w:rsid w:val="000312E7"/>
    <w:rsid w:val="00035AFA"/>
    <w:rsid w:val="000374F8"/>
    <w:rsid w:val="00047FC2"/>
    <w:rsid w:val="000667C9"/>
    <w:rsid w:val="0007371A"/>
    <w:rsid w:val="0007705B"/>
    <w:rsid w:val="00084BBA"/>
    <w:rsid w:val="000A5991"/>
    <w:rsid w:val="000A7B6E"/>
    <w:rsid w:val="000B147C"/>
    <w:rsid w:val="000D50C7"/>
    <w:rsid w:val="00130079"/>
    <w:rsid w:val="0013518E"/>
    <w:rsid w:val="00141078"/>
    <w:rsid w:val="00144C2E"/>
    <w:rsid w:val="00177689"/>
    <w:rsid w:val="00196B06"/>
    <w:rsid w:val="001A59BE"/>
    <w:rsid w:val="001A6D8A"/>
    <w:rsid w:val="001C7FEA"/>
    <w:rsid w:val="001D276E"/>
    <w:rsid w:val="001F498B"/>
    <w:rsid w:val="001F77F4"/>
    <w:rsid w:val="00204C57"/>
    <w:rsid w:val="00210465"/>
    <w:rsid w:val="00227F50"/>
    <w:rsid w:val="0027317D"/>
    <w:rsid w:val="002E4C4C"/>
    <w:rsid w:val="00322999"/>
    <w:rsid w:val="003713F1"/>
    <w:rsid w:val="003840B8"/>
    <w:rsid w:val="0039594F"/>
    <w:rsid w:val="003A68C9"/>
    <w:rsid w:val="003C64BA"/>
    <w:rsid w:val="0040528F"/>
    <w:rsid w:val="004413B9"/>
    <w:rsid w:val="004961F7"/>
    <w:rsid w:val="004B5DEB"/>
    <w:rsid w:val="004E1714"/>
    <w:rsid w:val="004E39BF"/>
    <w:rsid w:val="00500603"/>
    <w:rsid w:val="0051633A"/>
    <w:rsid w:val="00530901"/>
    <w:rsid w:val="00542BD5"/>
    <w:rsid w:val="00564A8F"/>
    <w:rsid w:val="00564AAE"/>
    <w:rsid w:val="0058397C"/>
    <w:rsid w:val="005909C8"/>
    <w:rsid w:val="00594583"/>
    <w:rsid w:val="005A50B9"/>
    <w:rsid w:val="005C10A6"/>
    <w:rsid w:val="005D10B1"/>
    <w:rsid w:val="005D5208"/>
    <w:rsid w:val="005E15BB"/>
    <w:rsid w:val="005E4E21"/>
    <w:rsid w:val="005F61D5"/>
    <w:rsid w:val="0061792B"/>
    <w:rsid w:val="00625818"/>
    <w:rsid w:val="0066482C"/>
    <w:rsid w:val="00681EC0"/>
    <w:rsid w:val="006A28E8"/>
    <w:rsid w:val="006B1CFD"/>
    <w:rsid w:val="006B4D47"/>
    <w:rsid w:val="00702ADB"/>
    <w:rsid w:val="007124F4"/>
    <w:rsid w:val="00722D92"/>
    <w:rsid w:val="00732CD0"/>
    <w:rsid w:val="0078337B"/>
    <w:rsid w:val="007913F0"/>
    <w:rsid w:val="007C1B71"/>
    <w:rsid w:val="007C4331"/>
    <w:rsid w:val="007E08AD"/>
    <w:rsid w:val="007E6DA6"/>
    <w:rsid w:val="007E741E"/>
    <w:rsid w:val="00817515"/>
    <w:rsid w:val="00831CD2"/>
    <w:rsid w:val="00863E38"/>
    <w:rsid w:val="00865FA5"/>
    <w:rsid w:val="0086627B"/>
    <w:rsid w:val="00866325"/>
    <w:rsid w:val="00882D9D"/>
    <w:rsid w:val="008B247A"/>
    <w:rsid w:val="008E5AE0"/>
    <w:rsid w:val="00977125"/>
    <w:rsid w:val="009A0FC9"/>
    <w:rsid w:val="009A2781"/>
    <w:rsid w:val="009F5EDB"/>
    <w:rsid w:val="00A20566"/>
    <w:rsid w:val="00A3071E"/>
    <w:rsid w:val="00A46C83"/>
    <w:rsid w:val="00A75DB0"/>
    <w:rsid w:val="00A8325F"/>
    <w:rsid w:val="00A9344A"/>
    <w:rsid w:val="00A963E0"/>
    <w:rsid w:val="00AA682A"/>
    <w:rsid w:val="00AC3E98"/>
    <w:rsid w:val="00AD603C"/>
    <w:rsid w:val="00B15C6C"/>
    <w:rsid w:val="00B3518C"/>
    <w:rsid w:val="00B562C2"/>
    <w:rsid w:val="00B91890"/>
    <w:rsid w:val="00B91A1D"/>
    <w:rsid w:val="00B94065"/>
    <w:rsid w:val="00BB03B2"/>
    <w:rsid w:val="00BB1E01"/>
    <w:rsid w:val="00BC1737"/>
    <w:rsid w:val="00C07FDF"/>
    <w:rsid w:val="00C1687C"/>
    <w:rsid w:val="00C51B5C"/>
    <w:rsid w:val="00C578FF"/>
    <w:rsid w:val="00C623C4"/>
    <w:rsid w:val="00C74828"/>
    <w:rsid w:val="00C75FA3"/>
    <w:rsid w:val="00C761D2"/>
    <w:rsid w:val="00CA16C8"/>
    <w:rsid w:val="00CE5551"/>
    <w:rsid w:val="00D11DDC"/>
    <w:rsid w:val="00D46FD6"/>
    <w:rsid w:val="00D560EA"/>
    <w:rsid w:val="00D56188"/>
    <w:rsid w:val="00D61645"/>
    <w:rsid w:val="00D8040E"/>
    <w:rsid w:val="00DA178F"/>
    <w:rsid w:val="00DB23FD"/>
    <w:rsid w:val="00DB303C"/>
    <w:rsid w:val="00DB6B8A"/>
    <w:rsid w:val="00DB7C34"/>
    <w:rsid w:val="00DC073D"/>
    <w:rsid w:val="00DD1693"/>
    <w:rsid w:val="00DE2BEF"/>
    <w:rsid w:val="00DE522E"/>
    <w:rsid w:val="00E13619"/>
    <w:rsid w:val="00E30CEC"/>
    <w:rsid w:val="00E50510"/>
    <w:rsid w:val="00E66505"/>
    <w:rsid w:val="00E95AA4"/>
    <w:rsid w:val="00ED69D3"/>
    <w:rsid w:val="00F05197"/>
    <w:rsid w:val="00F36652"/>
    <w:rsid w:val="00F51F8F"/>
    <w:rsid w:val="00F5282C"/>
    <w:rsid w:val="00F95882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B9C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05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61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1F7"/>
  </w:style>
  <w:style w:type="paragraph" w:styleId="Pidipagina">
    <w:name w:val="footer"/>
    <w:basedOn w:val="Normale"/>
    <w:link w:val="PidipaginaCarattere"/>
    <w:uiPriority w:val="99"/>
    <w:unhideWhenUsed/>
    <w:rsid w:val="004961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1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1F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1F7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D61645"/>
  </w:style>
  <w:style w:type="paragraph" w:styleId="Paragrafoelenco">
    <w:name w:val="List Paragraph"/>
    <w:basedOn w:val="Normale"/>
    <w:uiPriority w:val="34"/>
    <w:qFormat/>
    <w:rsid w:val="00D11DD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05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05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61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1F7"/>
  </w:style>
  <w:style w:type="paragraph" w:styleId="Pidipagina">
    <w:name w:val="footer"/>
    <w:basedOn w:val="Normale"/>
    <w:link w:val="PidipaginaCarattere"/>
    <w:uiPriority w:val="99"/>
    <w:unhideWhenUsed/>
    <w:rsid w:val="004961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1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1F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1F7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D61645"/>
  </w:style>
  <w:style w:type="paragraph" w:styleId="Paragrafoelenco">
    <w:name w:val="List Paragraph"/>
    <w:basedOn w:val="Normale"/>
    <w:uiPriority w:val="34"/>
    <w:qFormat/>
    <w:rsid w:val="00D11DD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05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4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3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9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5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5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40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1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8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7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B4C0C-BF1E-4C4C-812A-14A3ED8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Cristina</cp:lastModifiedBy>
  <cp:revision>4</cp:revision>
  <cp:lastPrinted>2016-10-06T12:50:00Z</cp:lastPrinted>
  <dcterms:created xsi:type="dcterms:W3CDTF">2018-03-20T09:54:00Z</dcterms:created>
  <dcterms:modified xsi:type="dcterms:W3CDTF">2018-06-13T09:48:00Z</dcterms:modified>
</cp:coreProperties>
</file>